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10412" w14:textId="2F5F6C60" w:rsidR="00D10FF6" w:rsidRPr="00A57EC9" w:rsidRDefault="00EB4B5C" w:rsidP="00EB4B5C">
      <w:pPr>
        <w:pStyle w:val="Subtitle"/>
        <w:spacing w:line="240" w:lineRule="auto"/>
        <w:jc w:val="center"/>
        <w:rPr>
          <w:rFonts w:ascii="Times New Roman" w:hAnsi="Times New Roman" w:cs="Times New Roman"/>
          <w:b/>
          <w:bCs/>
          <w:smallCaps/>
          <w:sz w:val="24"/>
          <w:szCs w:val="24"/>
        </w:rPr>
      </w:pPr>
      <w:r w:rsidRPr="00A57EC9">
        <w:rPr>
          <w:rFonts w:ascii="Times New Roman" w:hAnsi="Times New Roman" w:cs="Times New Roman"/>
          <w:b/>
          <w:bCs/>
          <w:smallCaps/>
          <w:sz w:val="24"/>
          <w:szCs w:val="24"/>
        </w:rPr>
        <w:t>Tiekėjo kvalifikacijos ir kiti reikalavimai</w:t>
      </w:r>
    </w:p>
    <w:p w14:paraId="36C2B065" w14:textId="77FB7BEC" w:rsidR="009A6C4C" w:rsidRPr="00A57EC9" w:rsidRDefault="009A6C4C" w:rsidP="001E2108">
      <w:pPr>
        <w:pStyle w:val="ListParagraph"/>
        <w:numPr>
          <w:ilvl w:val="0"/>
          <w:numId w:val="9"/>
        </w:numPr>
        <w:jc w:val="center"/>
        <w:rPr>
          <w:rFonts w:ascii="Times New Roman" w:hAnsi="Times New Roman" w:cs="Times New Roman"/>
          <w:b/>
          <w:bCs/>
          <w:sz w:val="24"/>
          <w:szCs w:val="24"/>
        </w:rPr>
      </w:pPr>
      <w:r w:rsidRPr="00A57EC9">
        <w:rPr>
          <w:rFonts w:ascii="Times New Roman" w:hAnsi="Times New Roman" w:cs="Times New Roman"/>
          <w:b/>
          <w:bCs/>
          <w:sz w:val="24"/>
          <w:szCs w:val="24"/>
        </w:rPr>
        <w:t xml:space="preserve">TIEKĖJO </w:t>
      </w:r>
      <w:r w:rsidR="001E2108" w:rsidRPr="00A57EC9">
        <w:rPr>
          <w:rFonts w:ascii="Times New Roman" w:hAnsi="Times New Roman" w:cs="Times New Roman"/>
          <w:b/>
          <w:bCs/>
          <w:sz w:val="24"/>
          <w:szCs w:val="24"/>
        </w:rPr>
        <w:t>KVALIFIKACIJOS REIKALAVIMAI</w:t>
      </w:r>
    </w:p>
    <w:p w14:paraId="36A33BA6" w14:textId="77777777" w:rsidR="00125274" w:rsidRPr="00A57EC9" w:rsidRDefault="1592D2DB" w:rsidP="00AC790B">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2F340FD2" w14:textId="77777777" w:rsidR="00125274" w:rsidRPr="00A57EC9" w:rsidRDefault="1592D2DB" w:rsidP="00AC790B">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00A57EC9">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00A57EC9">
        <w:rPr>
          <w:rFonts w:ascii="Times New Roman" w:eastAsia="Calibri" w:hAnsi="Times New Roman" w:cs="Times New Roman"/>
          <w:sz w:val="24"/>
          <w:szCs w:val="24"/>
          <w:lang w:eastAsia="en-US"/>
        </w:rPr>
        <w:t>turi atitikti 1 lentelėje nustatytus reikalavimus ir pateikti nurodytus dokumentus.</w:t>
      </w:r>
    </w:p>
    <w:p w14:paraId="7B4FADD2" w14:textId="77777777" w:rsidR="00125274" w:rsidRPr="00A57EC9" w:rsidRDefault="1592D2DB" w:rsidP="00AC790B">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3ACC5CE2" w14:textId="77777777" w:rsidR="00827802" w:rsidRPr="00A57EC9" w:rsidRDefault="1592D2DB" w:rsidP="00AC790B">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Tiekėjui nustatomi kvalifikacijos reikalavimai:</w:t>
      </w:r>
    </w:p>
    <w:p w14:paraId="39E75CFF" w14:textId="0CDDF280" w:rsidR="00C67158" w:rsidRPr="00A57EC9" w:rsidRDefault="1592D2DB" w:rsidP="00024A64">
      <w:pPr>
        <w:pStyle w:val="ListParagraph"/>
        <w:tabs>
          <w:tab w:val="left" w:pos="709"/>
        </w:tabs>
        <w:spacing w:after="0" w:line="240" w:lineRule="auto"/>
        <w:ind w:hanging="720"/>
        <w:rPr>
          <w:rFonts w:ascii="Times New Roman" w:hAnsi="Times New Roman" w:cs="Times New Roman"/>
        </w:rPr>
      </w:pPr>
      <w:r w:rsidRPr="00A57EC9">
        <w:rPr>
          <w:rFonts w:ascii="Times New Roman" w:hAnsi="Times New Roman" w:cs="Times New Roman"/>
          <w:b/>
          <w:bCs/>
        </w:rPr>
        <w:t xml:space="preserve">1 lentelė. </w:t>
      </w:r>
      <w:r w:rsidRPr="00A57EC9">
        <w:rPr>
          <w:rFonts w:ascii="Times New Roman" w:hAnsi="Times New Roman" w:cs="Times New Roman"/>
        </w:rPr>
        <w:t>Tiekėjo kvalifikacijos reikalavimai ir juos įrodantys dokumentai</w:t>
      </w:r>
    </w:p>
    <w:p w14:paraId="79BC1035" w14:textId="77777777" w:rsidR="00C67158" w:rsidRPr="00A57EC9" w:rsidRDefault="00C67158" w:rsidP="1592D2DB">
      <w:pPr>
        <w:pStyle w:val="ListParagraph"/>
        <w:tabs>
          <w:tab w:val="left" w:pos="709"/>
        </w:tabs>
        <w:spacing w:after="0" w:line="240" w:lineRule="auto"/>
        <w:ind w:hanging="720"/>
        <w:rPr>
          <w:rFonts w:ascii="Times New Roman" w:hAnsi="Times New Roman" w:cs="Times New Roman"/>
        </w:rPr>
      </w:pPr>
    </w:p>
    <w:tbl>
      <w:tblPr>
        <w:tblStyle w:val="Lentelstinklelis3"/>
        <w:tblW w:w="0" w:type="auto"/>
        <w:tblLook w:val="04A0" w:firstRow="1" w:lastRow="0" w:firstColumn="1" w:lastColumn="0" w:noHBand="0" w:noVBand="1"/>
      </w:tblPr>
      <w:tblGrid>
        <w:gridCol w:w="756"/>
        <w:gridCol w:w="3775"/>
        <w:gridCol w:w="5097"/>
      </w:tblGrid>
      <w:tr w:rsidR="00361FE1" w:rsidRPr="00A57EC9" w14:paraId="3D587FCD" w14:textId="77777777" w:rsidTr="00AF4AF3">
        <w:trPr>
          <w:tblHeader/>
        </w:trPr>
        <w:tc>
          <w:tcPr>
            <w:tcW w:w="756" w:type="dxa"/>
          </w:tcPr>
          <w:p w14:paraId="153E4E0F" w14:textId="77777777" w:rsidR="00361FE1" w:rsidRPr="00A57EC9" w:rsidRDefault="1592D2DB" w:rsidP="1592D2DB">
            <w:pPr>
              <w:spacing w:after="0" w:line="240" w:lineRule="auto"/>
              <w:jc w:val="center"/>
              <w:rPr>
                <w:rFonts w:ascii="Times New Roman" w:eastAsia="Calibri" w:hAnsi="Times New Roman" w:cs="Times New Roman"/>
                <w:b/>
                <w:bCs/>
                <w:sz w:val="24"/>
                <w:szCs w:val="24"/>
                <w:lang w:eastAsia="en-US"/>
              </w:rPr>
            </w:pPr>
            <w:r w:rsidRPr="00A57EC9">
              <w:rPr>
                <w:rFonts w:ascii="Times New Roman" w:eastAsia="Calibri" w:hAnsi="Times New Roman" w:cs="Times New Roman"/>
                <w:b/>
                <w:bCs/>
                <w:sz w:val="24"/>
                <w:szCs w:val="24"/>
                <w:lang w:eastAsia="en-US"/>
              </w:rPr>
              <w:t>Eil. Nr.</w:t>
            </w:r>
          </w:p>
        </w:tc>
        <w:tc>
          <w:tcPr>
            <w:tcW w:w="3775" w:type="dxa"/>
          </w:tcPr>
          <w:p w14:paraId="12454BC6" w14:textId="77777777" w:rsidR="00361FE1" w:rsidRPr="00A57EC9" w:rsidRDefault="1592D2DB" w:rsidP="1592D2DB">
            <w:pPr>
              <w:spacing w:after="0" w:line="240" w:lineRule="auto"/>
              <w:jc w:val="both"/>
              <w:rPr>
                <w:rFonts w:ascii="Times New Roman" w:eastAsia="Calibri" w:hAnsi="Times New Roman" w:cs="Times New Roman"/>
                <w:b/>
                <w:bCs/>
                <w:sz w:val="24"/>
                <w:szCs w:val="24"/>
                <w:lang w:eastAsia="en-US"/>
              </w:rPr>
            </w:pPr>
            <w:r w:rsidRPr="00A57EC9">
              <w:rPr>
                <w:rFonts w:ascii="Times New Roman" w:eastAsia="Calibri" w:hAnsi="Times New Roman" w:cs="Times New Roman"/>
                <w:b/>
                <w:bCs/>
                <w:sz w:val="24"/>
                <w:szCs w:val="24"/>
                <w:lang w:eastAsia="en-US"/>
              </w:rPr>
              <w:t>Kvalifikacijos reikalavimai</w:t>
            </w:r>
          </w:p>
        </w:tc>
        <w:tc>
          <w:tcPr>
            <w:tcW w:w="5097" w:type="dxa"/>
          </w:tcPr>
          <w:p w14:paraId="0778B8DC" w14:textId="77777777" w:rsidR="00361FE1" w:rsidRPr="00A57EC9" w:rsidRDefault="1592D2DB" w:rsidP="1592D2DB">
            <w:pPr>
              <w:spacing w:after="0" w:line="240" w:lineRule="auto"/>
              <w:jc w:val="both"/>
              <w:rPr>
                <w:rFonts w:ascii="Times New Roman" w:eastAsia="Calibri" w:hAnsi="Times New Roman" w:cs="Times New Roman"/>
                <w:b/>
                <w:bCs/>
                <w:sz w:val="24"/>
                <w:szCs w:val="24"/>
                <w:lang w:eastAsia="en-US"/>
              </w:rPr>
            </w:pPr>
            <w:r w:rsidRPr="00A57EC9">
              <w:rPr>
                <w:rFonts w:ascii="Times New Roman" w:eastAsia="Calibri" w:hAnsi="Times New Roman" w:cs="Times New Roman"/>
                <w:b/>
                <w:bCs/>
                <w:sz w:val="24"/>
                <w:szCs w:val="24"/>
                <w:lang w:eastAsia="en-US"/>
              </w:rPr>
              <w:t>Kvalifikacijos reikalavimus įrodantys dokumentai</w:t>
            </w:r>
          </w:p>
        </w:tc>
      </w:tr>
      <w:tr w:rsidR="00632781" w:rsidRPr="00A57EC9" w14:paraId="333C2B36" w14:textId="77777777" w:rsidTr="1592D2DB">
        <w:tc>
          <w:tcPr>
            <w:tcW w:w="9628" w:type="dxa"/>
            <w:gridSpan w:val="3"/>
          </w:tcPr>
          <w:p w14:paraId="072BB7F0" w14:textId="77777777" w:rsidR="00632781" w:rsidRPr="00A57EC9" w:rsidRDefault="1592D2DB" w:rsidP="1592D2DB">
            <w:pPr>
              <w:spacing w:after="0" w:line="240" w:lineRule="auto"/>
              <w:jc w:val="center"/>
              <w:rPr>
                <w:rFonts w:ascii="Times New Roman" w:eastAsia="Calibri" w:hAnsi="Times New Roman" w:cs="Times New Roman"/>
                <w:b/>
                <w:bCs/>
                <w:sz w:val="24"/>
                <w:szCs w:val="24"/>
                <w:lang w:eastAsia="en-US"/>
              </w:rPr>
            </w:pPr>
            <w:r w:rsidRPr="00A57EC9">
              <w:rPr>
                <w:rFonts w:ascii="Times New Roman" w:eastAsia="Calibri" w:hAnsi="Times New Roman" w:cs="Times New Roman"/>
                <w:b/>
                <w:bCs/>
                <w:sz w:val="24"/>
                <w:szCs w:val="24"/>
                <w:lang w:eastAsia="en-US"/>
              </w:rPr>
              <w:t>Techninio ir profesinio pajėgumo reikalavimai</w:t>
            </w:r>
          </w:p>
        </w:tc>
      </w:tr>
      <w:tr w:rsidR="00E74195" w:rsidRPr="00A57EC9" w14:paraId="6C4383C5" w14:textId="77777777" w:rsidTr="00AF4AF3">
        <w:tc>
          <w:tcPr>
            <w:tcW w:w="756" w:type="dxa"/>
          </w:tcPr>
          <w:p w14:paraId="265272DD" w14:textId="77777777" w:rsidR="00E74195" w:rsidRPr="00A57EC9" w:rsidRDefault="1592D2DB" w:rsidP="1592D2DB">
            <w:pPr>
              <w:spacing w:after="0" w:line="240" w:lineRule="auto"/>
              <w:jc w:val="center"/>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1.</w:t>
            </w:r>
          </w:p>
        </w:tc>
        <w:tc>
          <w:tcPr>
            <w:tcW w:w="3775" w:type="dxa"/>
          </w:tcPr>
          <w:p w14:paraId="4A888930" w14:textId="776B139A" w:rsidR="00E74195" w:rsidRPr="00A57EC9" w:rsidRDefault="1592D2DB" w:rsidP="00082A52">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 xml:space="preserve">Tiekėjas per paskutinius 3 (trejus) metus iki pasiūlymo pateikimo termino pabaigos yra tinkamai įvykdęs arba vykdo ne mažiau kaip 1 (vieną) </w:t>
            </w:r>
            <w:r w:rsidR="000F4BF0" w:rsidRPr="00A57EC9">
              <w:rPr>
                <w:rFonts w:ascii="Times New Roman" w:eastAsia="Calibri" w:hAnsi="Times New Roman" w:cs="Times New Roman"/>
                <w:sz w:val="24"/>
                <w:szCs w:val="24"/>
                <w:lang w:eastAsia="en-US"/>
              </w:rPr>
              <w:t xml:space="preserve">sutartį, kuri yra susijusi su programinės įrangos licencijų ir/ar licencijų gamintojo palaikymo pardavimu, ir kurios vertė yra ne mažesnė kaip 300 000 </w:t>
            </w:r>
            <w:r w:rsidR="007A53F0" w:rsidRPr="00A57EC9">
              <w:rPr>
                <w:rFonts w:ascii="Times New Roman" w:eastAsia="Calibri" w:hAnsi="Times New Roman" w:cs="Times New Roman"/>
                <w:sz w:val="24"/>
                <w:szCs w:val="24"/>
                <w:lang w:eastAsia="en-US"/>
              </w:rPr>
              <w:t>(</w:t>
            </w:r>
            <w:r w:rsidR="00B57AAD" w:rsidRPr="00A57EC9">
              <w:rPr>
                <w:rFonts w:ascii="Times New Roman" w:eastAsia="Calibri" w:hAnsi="Times New Roman" w:cs="Times New Roman"/>
                <w:sz w:val="24"/>
                <w:szCs w:val="24"/>
                <w:lang w:eastAsia="en-US"/>
              </w:rPr>
              <w:t xml:space="preserve">trys šimtai tūkstančių) </w:t>
            </w:r>
            <w:r w:rsidR="000F4BF0" w:rsidRPr="00A57EC9">
              <w:rPr>
                <w:rFonts w:ascii="Times New Roman" w:eastAsia="Calibri" w:hAnsi="Times New Roman" w:cs="Times New Roman"/>
                <w:sz w:val="24"/>
                <w:szCs w:val="24"/>
                <w:lang w:eastAsia="en-US"/>
              </w:rPr>
              <w:t>Eur be PVM</w:t>
            </w:r>
            <w:r w:rsidR="00B57AAD" w:rsidRPr="00A57EC9">
              <w:rPr>
                <w:rFonts w:ascii="Times New Roman" w:eastAsia="Calibri" w:hAnsi="Times New Roman" w:cs="Times New Roman"/>
                <w:sz w:val="24"/>
                <w:szCs w:val="24"/>
                <w:lang w:eastAsia="en-US"/>
              </w:rPr>
              <w:t xml:space="preserve"> </w:t>
            </w:r>
            <w:r w:rsidRPr="00A57EC9">
              <w:rPr>
                <w:rFonts w:ascii="Times New Roman" w:eastAsia="Calibri" w:hAnsi="Times New Roman" w:cs="Times New Roman"/>
                <w:sz w:val="24"/>
                <w:szCs w:val="24"/>
                <w:lang w:eastAsia="en-US"/>
              </w:rPr>
              <w:t>(arba ekvivalentu kita valiuta) be PVM (neįskaitant subtiekėjų ar partnerių suteiktų paslaugų</w:t>
            </w:r>
            <w:r w:rsidR="00481037" w:rsidRPr="00A57EC9">
              <w:rPr>
                <w:rFonts w:ascii="Times New Roman" w:eastAsia="Calibri" w:hAnsi="Times New Roman" w:cs="Times New Roman"/>
                <w:sz w:val="24"/>
                <w:szCs w:val="24"/>
                <w:lang w:eastAsia="en-US"/>
              </w:rPr>
              <w:t xml:space="preserve"> ir techninės įrangos vertės</w:t>
            </w:r>
            <w:r w:rsidRPr="00A57EC9">
              <w:rPr>
                <w:rFonts w:ascii="Times New Roman" w:eastAsia="Calibri" w:hAnsi="Times New Roman" w:cs="Times New Roman"/>
                <w:sz w:val="24"/>
                <w:szCs w:val="24"/>
                <w:lang w:eastAsia="en-US"/>
              </w:rPr>
              <w:t>)</w:t>
            </w:r>
            <w:r w:rsidR="00305C10" w:rsidRPr="00A57EC9">
              <w:rPr>
                <w:rFonts w:ascii="Times New Roman" w:eastAsia="Calibri" w:hAnsi="Times New Roman" w:cs="Times New Roman"/>
                <w:sz w:val="24"/>
                <w:szCs w:val="24"/>
                <w:lang w:eastAsia="en-US"/>
              </w:rPr>
              <w:t>.</w:t>
            </w:r>
            <w:r w:rsidRPr="00A57EC9">
              <w:rPr>
                <w:rFonts w:ascii="Times New Roman" w:eastAsia="Calibri" w:hAnsi="Times New Roman" w:cs="Times New Roman"/>
                <w:sz w:val="24"/>
                <w:szCs w:val="24"/>
                <w:lang w:eastAsia="en-US"/>
              </w:rPr>
              <w:t xml:space="preserve"> </w:t>
            </w:r>
            <w:r w:rsidR="00305C10" w:rsidRPr="00A57EC9">
              <w:rPr>
                <w:rFonts w:ascii="Times New Roman" w:eastAsia="Calibri" w:hAnsi="Times New Roman" w:cs="Times New Roman"/>
                <w:sz w:val="24"/>
                <w:szCs w:val="24"/>
              </w:rPr>
              <w:t>J</w:t>
            </w:r>
            <w:r w:rsidRPr="00A57EC9">
              <w:rPr>
                <w:rFonts w:ascii="Times New Roman" w:eastAsia="Calibri" w:hAnsi="Times New Roman" w:cs="Times New Roman"/>
                <w:color w:val="000000" w:themeColor="text1"/>
                <w:sz w:val="24"/>
                <w:szCs w:val="24"/>
              </w:rPr>
              <w:t>eigu teikiama informacija apie sutartį, kuri dar yra vykdoma, laikoma, kad reikalaujama patirtis atitinka keliamą reikalavimą, jei pagal vykdomą sutartį suteiktų paslaugų vertė yra ne mažesnė kaip nurodyta šiame punkte</w:t>
            </w:r>
            <w:r w:rsidR="00E4494B" w:rsidRPr="00A57EC9">
              <w:rPr>
                <w:rFonts w:ascii="Times New Roman" w:eastAsia="Calibri" w:hAnsi="Times New Roman" w:cs="Times New Roman"/>
                <w:color w:val="000000" w:themeColor="text1"/>
                <w:sz w:val="24"/>
                <w:szCs w:val="24"/>
              </w:rPr>
              <w:t>.</w:t>
            </w:r>
          </w:p>
          <w:p w14:paraId="75821824" w14:textId="77777777" w:rsidR="00A46556" w:rsidRPr="00A57EC9" w:rsidRDefault="00A46556" w:rsidP="00082A52">
            <w:pPr>
              <w:spacing w:after="0" w:line="240" w:lineRule="auto"/>
              <w:jc w:val="both"/>
              <w:rPr>
                <w:rFonts w:ascii="Times New Roman" w:eastAsia="Calibri" w:hAnsi="Times New Roman" w:cs="Times New Roman"/>
                <w:color w:val="000000" w:themeColor="text1"/>
                <w:sz w:val="24"/>
                <w:szCs w:val="24"/>
              </w:rPr>
            </w:pPr>
          </w:p>
          <w:p w14:paraId="440D3D42" w14:textId="11B2AFC7" w:rsidR="00A46556" w:rsidRPr="00A57EC9" w:rsidRDefault="00A46556" w:rsidP="00082A52">
            <w:pPr>
              <w:spacing w:after="0" w:line="240" w:lineRule="auto"/>
              <w:jc w:val="both"/>
              <w:rPr>
                <w:rFonts w:ascii="Times New Roman" w:eastAsia="Calibri" w:hAnsi="Times New Roman" w:cs="Times New Roman"/>
                <w:sz w:val="24"/>
                <w:szCs w:val="24"/>
                <w:lang w:eastAsia="en-US"/>
              </w:rPr>
            </w:pPr>
          </w:p>
        </w:tc>
        <w:tc>
          <w:tcPr>
            <w:tcW w:w="5097" w:type="dxa"/>
          </w:tcPr>
          <w:p w14:paraId="4AF3F6ED" w14:textId="450770B3" w:rsidR="00E74195" w:rsidRPr="00A57EC9" w:rsidRDefault="1592D2DB"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Teikiamas per paskutinius 3 (trejus) metus</w:t>
            </w:r>
            <w:r w:rsidRPr="00A57EC9">
              <w:rPr>
                <w:rFonts w:ascii="Calibri" w:eastAsia="Calibri" w:hAnsi="Calibri" w:cs="Times New Roman"/>
                <w:sz w:val="24"/>
                <w:szCs w:val="24"/>
                <w:lang w:eastAsia="en-US"/>
              </w:rPr>
              <w:t xml:space="preserve"> </w:t>
            </w:r>
            <w:r w:rsidRPr="00A57EC9">
              <w:rPr>
                <w:rFonts w:ascii="Times New Roman" w:eastAsia="Calibri" w:hAnsi="Times New Roman" w:cs="Times New Roman"/>
                <w:sz w:val="24"/>
                <w:szCs w:val="24"/>
                <w:lang w:eastAsia="en-US"/>
              </w:rPr>
              <w:t xml:space="preserve">įvykdytų arba vykdomų sutarčių* sąrašas, užpildant </w:t>
            </w:r>
            <w:r w:rsidR="00481037" w:rsidRPr="00A57EC9">
              <w:rPr>
                <w:rFonts w:ascii="Times New Roman" w:eastAsia="Calibri" w:hAnsi="Times New Roman" w:cs="Times New Roman"/>
                <w:sz w:val="24"/>
                <w:szCs w:val="24"/>
                <w:lang w:eastAsia="en-US"/>
              </w:rPr>
              <w:t>Pirkimo</w:t>
            </w:r>
            <w:r w:rsidRPr="00A57EC9">
              <w:rPr>
                <w:rFonts w:ascii="Times New Roman" w:eastAsia="Calibri" w:hAnsi="Times New Roman" w:cs="Times New Roman"/>
                <w:sz w:val="24"/>
                <w:szCs w:val="24"/>
                <w:lang w:eastAsia="en-US"/>
              </w:rPr>
              <w:t xml:space="preserve"> sąlygų 7 priedo „</w:t>
            </w:r>
            <w:r w:rsidRPr="00A57EC9">
              <w:rPr>
                <w:rFonts w:ascii="Times New Roman" w:eastAsia="Calibri" w:hAnsi="Times New Roman" w:cs="Times New Roman"/>
                <w:i/>
                <w:iCs/>
                <w:sz w:val="24"/>
                <w:szCs w:val="24"/>
                <w:lang w:eastAsia="en-US"/>
              </w:rPr>
              <w:t>Tiekėjo įvykdytų sutarčių sąrašas</w:t>
            </w:r>
            <w:r w:rsidR="008D2726" w:rsidRPr="00A57EC9">
              <w:rPr>
                <w:rFonts w:ascii="Times New Roman" w:eastAsia="Calibri" w:hAnsi="Times New Roman" w:cs="Times New Roman"/>
                <w:i/>
                <w:iCs/>
                <w:sz w:val="24"/>
                <w:szCs w:val="24"/>
                <w:lang w:eastAsia="en-US"/>
              </w:rPr>
              <w:t xml:space="preserve"> ir kiti duomenys</w:t>
            </w:r>
            <w:r w:rsidRPr="00A57EC9">
              <w:rPr>
                <w:rFonts w:ascii="Times New Roman" w:eastAsia="Calibri" w:hAnsi="Times New Roman" w:cs="Times New Roman"/>
                <w:sz w:val="24"/>
                <w:szCs w:val="24"/>
                <w:lang w:eastAsia="en-US"/>
              </w:rPr>
              <w:t>“ formą, kurioje turi nurodyti:</w:t>
            </w:r>
          </w:p>
          <w:p w14:paraId="0C54B5CC" w14:textId="77777777" w:rsidR="00E74195" w:rsidRPr="00A57EC9" w:rsidRDefault="1592D2DB" w:rsidP="1592D2DB">
            <w:pPr>
              <w:spacing w:after="0" w:line="240" w:lineRule="auto"/>
              <w:jc w:val="both"/>
              <w:rPr>
                <w:rFonts w:ascii="Times New Roman" w:eastAsia="Calibri" w:hAnsi="Times New Roman" w:cs="Times New Roman"/>
                <w:i/>
                <w:iCs/>
                <w:sz w:val="24"/>
                <w:szCs w:val="24"/>
                <w:lang w:eastAsia="en-US"/>
              </w:rPr>
            </w:pPr>
            <w:r w:rsidRPr="00A57EC9">
              <w:rPr>
                <w:rFonts w:ascii="Times New Roman" w:eastAsia="Calibri" w:hAnsi="Times New Roman" w:cs="Times New Roman"/>
                <w:sz w:val="24"/>
                <w:szCs w:val="24"/>
                <w:lang w:eastAsia="en-US"/>
              </w:rPr>
              <w:t xml:space="preserve">a) užsakovą </w:t>
            </w:r>
            <w:r w:rsidRPr="00A57EC9">
              <w:rPr>
                <w:rFonts w:ascii="Times New Roman" w:eastAsia="Calibri" w:hAnsi="Times New Roman" w:cs="Times New Roman"/>
                <w:i/>
                <w:iCs/>
                <w:sz w:val="24"/>
                <w:szCs w:val="24"/>
                <w:lang w:eastAsia="en-US"/>
              </w:rPr>
              <w:t>(įmonės / įstaigos / organizacijos pavadinimą, adresą, telefoną, kontaktinį asmenį);</w:t>
            </w:r>
          </w:p>
          <w:p w14:paraId="28CF0277" w14:textId="77777777" w:rsidR="00E74195" w:rsidRPr="00A57EC9" w:rsidRDefault="1592D2DB"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b) sutarties vertę;</w:t>
            </w:r>
          </w:p>
          <w:p w14:paraId="289E6147" w14:textId="77777777" w:rsidR="00E74195" w:rsidRPr="00A57EC9" w:rsidRDefault="1592D2DB"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 xml:space="preserve">c) sutarties aprašymą </w:t>
            </w:r>
            <w:r w:rsidRPr="00A57EC9">
              <w:rPr>
                <w:rFonts w:ascii="Times New Roman" w:eastAsia="Calibri" w:hAnsi="Times New Roman" w:cs="Times New Roman"/>
                <w:i/>
                <w:iCs/>
                <w:sz w:val="24"/>
                <w:szCs w:val="24"/>
                <w:lang w:eastAsia="en-US"/>
              </w:rPr>
              <w:t>(sutarties (jos dalies) objekto pavadinimą ir aprašymą);</w:t>
            </w:r>
          </w:p>
          <w:p w14:paraId="5F06B6A9" w14:textId="77777777" w:rsidR="00E74195" w:rsidRPr="00A57EC9" w:rsidRDefault="1592D2DB"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d) sutarties (jos dalies) datą (metai ir mėnuo);</w:t>
            </w:r>
          </w:p>
          <w:p w14:paraId="1F9A5161" w14:textId="48249853" w:rsidR="00E74195" w:rsidRPr="00A57EC9" w:rsidRDefault="1592D2DB"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e) informaciją ar paslaugos</w:t>
            </w:r>
            <w:r w:rsidR="00481037" w:rsidRPr="00A57EC9">
              <w:rPr>
                <w:rFonts w:ascii="Times New Roman" w:eastAsia="Calibri" w:hAnsi="Times New Roman" w:cs="Times New Roman"/>
                <w:sz w:val="24"/>
                <w:szCs w:val="24"/>
                <w:lang w:eastAsia="en-US"/>
              </w:rPr>
              <w:t>/prekės</w:t>
            </w:r>
            <w:r w:rsidRPr="00A57EC9">
              <w:rPr>
                <w:rFonts w:ascii="Times New Roman" w:eastAsia="Calibri" w:hAnsi="Times New Roman" w:cs="Times New Roman"/>
                <w:sz w:val="24"/>
                <w:szCs w:val="24"/>
                <w:lang w:eastAsia="en-US"/>
              </w:rPr>
              <w:t xml:space="preserve"> buvo suteiktos</w:t>
            </w:r>
            <w:r w:rsidR="00481037" w:rsidRPr="00A57EC9">
              <w:rPr>
                <w:rFonts w:ascii="Times New Roman" w:eastAsia="Calibri" w:hAnsi="Times New Roman" w:cs="Times New Roman"/>
                <w:sz w:val="24"/>
                <w:szCs w:val="24"/>
                <w:lang w:eastAsia="en-US"/>
              </w:rPr>
              <w:t>/pateiktos</w:t>
            </w:r>
            <w:r w:rsidRPr="00A57EC9">
              <w:rPr>
                <w:rFonts w:ascii="Times New Roman" w:eastAsia="Calibri" w:hAnsi="Times New Roman" w:cs="Times New Roman"/>
                <w:sz w:val="24"/>
                <w:szCs w:val="24"/>
                <w:lang w:eastAsia="en-US"/>
              </w:rPr>
              <w:t xml:space="preserve"> pagal pirkimo sutarties vykdymą reglamentuojančių teisės aktų bei sutarties reikalavimus.</w:t>
            </w:r>
          </w:p>
          <w:p w14:paraId="7E30C3DC" w14:textId="77777777" w:rsidR="00E74195" w:rsidRPr="00A57EC9" w:rsidRDefault="1592D2DB"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Perkančiajai organizacijai kilus įtarimų dėl pateiktos informacijos apie tiekėjo įvykdytą (-</w:t>
            </w:r>
            <w:proofErr w:type="spellStart"/>
            <w:r w:rsidRPr="00A57EC9">
              <w:rPr>
                <w:rFonts w:ascii="Times New Roman" w:eastAsia="Calibri" w:hAnsi="Times New Roman" w:cs="Times New Roman"/>
                <w:sz w:val="24"/>
                <w:szCs w:val="24"/>
                <w:lang w:eastAsia="en-US"/>
              </w:rPr>
              <w:t>as</w:t>
            </w:r>
            <w:proofErr w:type="spellEnd"/>
            <w:r w:rsidRPr="00A57EC9">
              <w:rPr>
                <w:rFonts w:ascii="Times New Roman" w:eastAsia="Calibri" w:hAnsi="Times New Roman" w:cs="Times New Roman"/>
                <w:sz w:val="24"/>
                <w:szCs w:val="24"/>
                <w:lang w:eastAsia="en-US"/>
              </w:rPr>
              <w:t>) sutartį (-</w:t>
            </w:r>
            <w:proofErr w:type="spellStart"/>
            <w:r w:rsidRPr="00A57EC9">
              <w:rPr>
                <w:rFonts w:ascii="Times New Roman" w:eastAsia="Calibri" w:hAnsi="Times New Roman" w:cs="Times New Roman"/>
                <w:sz w:val="24"/>
                <w:szCs w:val="24"/>
                <w:lang w:eastAsia="en-US"/>
              </w:rPr>
              <w:t>is</w:t>
            </w:r>
            <w:proofErr w:type="spellEnd"/>
            <w:r w:rsidRPr="00A57EC9">
              <w:rPr>
                <w:rFonts w:ascii="Times New Roman" w:eastAsia="Calibri" w:hAnsi="Times New Roman" w:cs="Times New Roman"/>
                <w:sz w:val="24"/>
                <w:szCs w:val="24"/>
                <w:lang w:eastAsia="en-US"/>
              </w:rPr>
              <w:t xml:space="preserve">),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11">
              <w:r w:rsidRPr="00A57EC9">
                <w:rPr>
                  <w:rFonts w:ascii="Times New Roman" w:eastAsia="Calibri" w:hAnsi="Times New Roman" w:cs="Times New Roman"/>
                  <w:color w:val="0000FF"/>
                  <w:sz w:val="24"/>
                  <w:szCs w:val="24"/>
                  <w:u w:val="single"/>
                  <w:lang w:eastAsia="en-US"/>
                </w:rPr>
                <w:t>https://cvpp.eviesiejipirkimai.lt/</w:t>
              </w:r>
            </w:hyperlink>
            <w:r w:rsidRPr="00A57EC9">
              <w:rPr>
                <w:rFonts w:ascii="Times New Roman" w:eastAsia="Calibri" w:hAnsi="Times New Roman" w:cs="Times New Roman"/>
                <w:sz w:val="24"/>
                <w:szCs w:val="24"/>
                <w:lang w:eastAsia="en-US"/>
              </w:rPr>
              <w:t xml:space="preserve">, jeigu sutartis paviešinta. Jei sutarties kopija negali būti pateikta dėl informacijos, kuri yra tiekėjo komercinė (gamybinė) paslaptis, gali būti pateikiamas sutarties išrašas, kuriame privalo būti ši informacija: sutarties sudarymo data, sutarties numeris (jeigu yra), sutarties šalys, sutarties </w:t>
            </w:r>
            <w:r w:rsidRPr="00A57EC9">
              <w:rPr>
                <w:rFonts w:ascii="Times New Roman" w:eastAsia="Calibri" w:hAnsi="Times New Roman" w:cs="Times New Roman"/>
                <w:sz w:val="24"/>
                <w:szCs w:val="24"/>
                <w:lang w:eastAsia="en-US"/>
              </w:rPr>
              <w:lastRenderedPageBreak/>
              <w:t>objektas ir sutarties vertė bei informaciją apie tinkamą sutarties vykdymą.</w:t>
            </w:r>
          </w:p>
          <w:p w14:paraId="5FDD4479" w14:textId="17A3375B" w:rsidR="00B27BA4" w:rsidRPr="00A57EC9" w:rsidRDefault="1592D2DB" w:rsidP="00E74195">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Jei tiekėjas teikia informaciją apie šiuo metu vykdomą sutartį, laikoma, kad jo patirtis atitinka reikalavimą, jeigu tiekėjas pateikia užsakovo (-</w:t>
            </w:r>
            <w:proofErr w:type="spellStart"/>
            <w:r w:rsidRPr="00A57EC9">
              <w:rPr>
                <w:rFonts w:ascii="Times New Roman" w:eastAsia="Calibri" w:hAnsi="Times New Roman" w:cs="Times New Roman"/>
                <w:sz w:val="24"/>
                <w:szCs w:val="24"/>
                <w:lang w:eastAsia="en-US"/>
              </w:rPr>
              <w:t>vų</w:t>
            </w:r>
            <w:proofErr w:type="spellEnd"/>
            <w:r w:rsidRPr="00A57EC9">
              <w:rPr>
                <w:rFonts w:ascii="Times New Roman" w:eastAsia="Calibri" w:hAnsi="Times New Roman" w:cs="Times New Roman"/>
                <w:sz w:val="24"/>
                <w:szCs w:val="24"/>
                <w:lang w:eastAsia="en-US"/>
              </w:rPr>
              <w:t>) pasirašytus perdavimo – priėmimo aktą (-</w:t>
            </w:r>
            <w:proofErr w:type="spellStart"/>
            <w:r w:rsidRPr="00A57EC9">
              <w:rPr>
                <w:rFonts w:ascii="Times New Roman" w:eastAsia="Calibri" w:hAnsi="Times New Roman" w:cs="Times New Roman"/>
                <w:sz w:val="24"/>
                <w:szCs w:val="24"/>
                <w:lang w:eastAsia="en-US"/>
              </w:rPr>
              <w:t>us</w:t>
            </w:r>
            <w:proofErr w:type="spellEnd"/>
            <w:r w:rsidRPr="00A57EC9">
              <w:rPr>
                <w:rFonts w:ascii="Times New Roman" w:eastAsia="Calibri" w:hAnsi="Times New Roman" w:cs="Times New Roman"/>
                <w:sz w:val="24"/>
                <w:szCs w:val="24"/>
                <w:lang w:eastAsia="en-US"/>
              </w:rPr>
              <w:t>), įrodančius tinkamą sutarties, kurios objektas susijęs su šio pirkimo objektu, atlikimą. Perkančioji organizacija, siekdama patikslinti pateiktą informaciją, pasilieka teisę be išankstinio įspėjimo susisiekti su nurodytu užsakovu.</w:t>
            </w:r>
          </w:p>
          <w:p w14:paraId="4698BACF" w14:textId="33508A79" w:rsidR="00E74195" w:rsidRPr="00A57EC9" w:rsidRDefault="1592D2DB" w:rsidP="1592D2DB">
            <w:pPr>
              <w:spacing w:after="0" w:line="240" w:lineRule="auto"/>
              <w:jc w:val="both"/>
              <w:rPr>
                <w:rFonts w:ascii="Times New Roman" w:eastAsia="Times New Roman" w:hAnsi="Times New Roman" w:cs="Times New Roman"/>
                <w:sz w:val="24"/>
                <w:szCs w:val="24"/>
                <w:lang w:eastAsia="en-US"/>
              </w:rPr>
            </w:pPr>
            <w:r w:rsidRPr="00A57EC9">
              <w:rPr>
                <w:rFonts w:ascii="Times New Roman" w:eastAsia="Calibri" w:hAnsi="Times New Roman" w:cs="Times New Roman"/>
                <w:i/>
                <w:iCs/>
                <w:sz w:val="24"/>
                <w:szCs w:val="24"/>
                <w:lang w:eastAsia="en-US"/>
              </w:rPr>
              <w:t xml:space="preserve">(tiekėjas pildo </w:t>
            </w:r>
            <w:r w:rsidR="00481037" w:rsidRPr="00A57EC9">
              <w:rPr>
                <w:rFonts w:ascii="Times New Roman" w:eastAsia="Calibri" w:hAnsi="Times New Roman" w:cs="Times New Roman"/>
                <w:i/>
                <w:iCs/>
                <w:sz w:val="24"/>
                <w:szCs w:val="24"/>
                <w:lang w:eastAsia="en-US"/>
              </w:rPr>
              <w:t>Pirkimo</w:t>
            </w:r>
            <w:r w:rsidRPr="00A57EC9">
              <w:rPr>
                <w:rFonts w:ascii="Times New Roman" w:eastAsia="Calibri" w:hAnsi="Times New Roman" w:cs="Times New Roman"/>
                <w:i/>
                <w:iCs/>
                <w:sz w:val="24"/>
                <w:szCs w:val="24"/>
                <w:lang w:eastAsia="en-US"/>
              </w:rPr>
              <w:t xml:space="preserve"> sąlygų 7 priedo „Tiekėjo įvykdytų sutarčių sąrašas ir kiti duomenys“1 lentelės formą)</w:t>
            </w:r>
          </w:p>
        </w:tc>
      </w:tr>
      <w:tr w:rsidR="00BB7BF5" w:rsidRPr="00A57EC9" w14:paraId="7F92938F" w14:textId="77777777" w:rsidTr="1592D2DB">
        <w:tc>
          <w:tcPr>
            <w:tcW w:w="9628" w:type="dxa"/>
            <w:gridSpan w:val="3"/>
          </w:tcPr>
          <w:p w14:paraId="7522FDF8" w14:textId="77777777" w:rsidR="00BB7BF5" w:rsidRPr="00A57EC9" w:rsidRDefault="1592D2DB" w:rsidP="1592D2DB">
            <w:pPr>
              <w:autoSpaceDE w:val="0"/>
              <w:autoSpaceDN w:val="0"/>
              <w:adjustRightInd w:val="0"/>
              <w:spacing w:after="0"/>
              <w:rPr>
                <w:rFonts w:ascii="Times New Roman" w:eastAsia="DengXian" w:hAnsi="Times New Roman" w:cs="Times New Roman"/>
                <w:b/>
                <w:bCs/>
              </w:rPr>
            </w:pPr>
            <w:r w:rsidRPr="00A57EC9">
              <w:rPr>
                <w:rFonts w:ascii="Times New Roman" w:eastAsia="DengXian" w:hAnsi="Times New Roman" w:cs="Times New Roman"/>
                <w:b/>
                <w:bCs/>
                <w:i/>
                <w:iCs/>
              </w:rPr>
              <w:lastRenderedPageBreak/>
              <w:t>Pastaba</w:t>
            </w:r>
            <w:r w:rsidRPr="00A57EC9">
              <w:rPr>
                <w:rFonts w:ascii="Times New Roman" w:eastAsia="DengXian" w:hAnsi="Times New Roman" w:cs="Times New Roman"/>
                <w:b/>
                <w:bCs/>
              </w:rPr>
              <w:t>:</w:t>
            </w:r>
          </w:p>
          <w:p w14:paraId="5A761864" w14:textId="672180DA" w:rsidR="00BB7BF5" w:rsidRPr="00A57EC9" w:rsidRDefault="1592D2DB" w:rsidP="1592D2DB">
            <w:pPr>
              <w:tabs>
                <w:tab w:val="left" w:pos="3859"/>
              </w:tabs>
              <w:spacing w:after="0" w:line="240" w:lineRule="auto"/>
              <w:ind w:right="28" w:hanging="29"/>
              <w:jc w:val="both"/>
              <w:rPr>
                <w:rFonts w:ascii="Times New Roman" w:eastAsia="Calibri" w:hAnsi="Times New Roman" w:cs="Times New Roman"/>
                <w:sz w:val="24"/>
                <w:szCs w:val="24"/>
                <w:lang w:eastAsia="en-US"/>
              </w:rPr>
            </w:pPr>
            <w:r w:rsidRPr="00A57EC9">
              <w:rPr>
                <w:rFonts w:ascii="Times New Roman" w:eastAsia="DengXian" w:hAnsi="Times New Roman" w:cs="Times New Roman"/>
                <w:b/>
                <w:bCs/>
              </w:rPr>
              <w:t>*</w:t>
            </w:r>
            <w:r w:rsidR="004E57A6" w:rsidRPr="00A57EC9">
              <w:rPr>
                <w:rFonts w:ascii="Times New Roman" w:eastAsia="DengXian" w:hAnsi="Times New Roman" w:cs="Times New Roman"/>
                <w:b/>
                <w:bCs/>
              </w:rPr>
              <w:t xml:space="preserve"> </w:t>
            </w:r>
            <w:r w:rsidRPr="00A57EC9">
              <w:rPr>
                <w:rFonts w:ascii="Times New Roman" w:eastAsia="DengXian" w:hAnsi="Times New Roman" w:cs="Times New Roman"/>
              </w:rPr>
              <w:t>Paslaugos</w:t>
            </w:r>
            <w:r w:rsidR="00481037" w:rsidRPr="00A57EC9">
              <w:rPr>
                <w:rFonts w:ascii="Times New Roman" w:eastAsia="DengXian" w:hAnsi="Times New Roman" w:cs="Times New Roman"/>
              </w:rPr>
              <w:t>/prekės</w:t>
            </w:r>
            <w:r w:rsidRPr="00A57EC9">
              <w:rPr>
                <w:rFonts w:ascii="Times New Roman" w:eastAsia="DengXian" w:hAnsi="Times New Roman" w:cs="Times New Roman"/>
              </w:rPr>
              <w:t xml:space="preserve"> gali būti pradėtos teikti anksčiau, nei prieš 3 metus, tačiau </w:t>
            </w:r>
            <w:r w:rsidR="00481037" w:rsidRPr="00A57EC9">
              <w:rPr>
                <w:rFonts w:ascii="Times New Roman" w:eastAsia="DengXian" w:hAnsi="Times New Roman" w:cs="Times New Roman"/>
              </w:rPr>
              <w:t>jų</w:t>
            </w:r>
            <w:r w:rsidRPr="00A57EC9">
              <w:rPr>
                <w:rFonts w:ascii="Times New Roman" w:eastAsia="DengXian" w:hAnsi="Times New Roman" w:cs="Times New Roman"/>
              </w:rPr>
              <w:t xml:space="preserve"> suteikimo terminas (pasirašytas paslaugų</w:t>
            </w:r>
            <w:r w:rsidR="00481037" w:rsidRPr="00A57EC9">
              <w:rPr>
                <w:rFonts w:ascii="Times New Roman" w:eastAsia="DengXian" w:hAnsi="Times New Roman" w:cs="Times New Roman"/>
              </w:rPr>
              <w:t>/prekių</w:t>
            </w:r>
            <w:r w:rsidRPr="00A57EC9">
              <w:rPr>
                <w:rFonts w:ascii="Times New Roman" w:eastAsia="DengXian" w:hAnsi="Times New Roman" w:cs="Times New Roman"/>
              </w:rPr>
              <w:t xml:space="preserve"> priėmimo-perdavimo aktas) turi patekti 3 metų laikotarpį, skaičiuojant nuo paskutinės pasiūlymų pateikimo termino dienos.</w:t>
            </w:r>
          </w:p>
        </w:tc>
      </w:tr>
      <w:tr w:rsidR="00E1284A" w:rsidRPr="00A57EC9" w14:paraId="2E7F1DA6" w14:textId="77777777" w:rsidTr="00E1284A">
        <w:tc>
          <w:tcPr>
            <w:tcW w:w="756" w:type="dxa"/>
          </w:tcPr>
          <w:p w14:paraId="4DE63E47" w14:textId="26D56DC1" w:rsidR="00E1284A" w:rsidRPr="00A57EC9" w:rsidRDefault="00E1284A" w:rsidP="1592D2DB">
            <w:pPr>
              <w:tabs>
                <w:tab w:val="left" w:pos="3859"/>
              </w:tabs>
              <w:spacing w:after="0" w:line="240" w:lineRule="auto"/>
              <w:ind w:right="28" w:hanging="29"/>
              <w:jc w:val="center"/>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 xml:space="preserve">2. </w:t>
            </w:r>
          </w:p>
        </w:tc>
        <w:tc>
          <w:tcPr>
            <w:tcW w:w="3775" w:type="dxa"/>
          </w:tcPr>
          <w:p w14:paraId="14F00A87" w14:textId="6921D944" w:rsidR="00E1284A" w:rsidRPr="00A57EC9" w:rsidRDefault="00420618" w:rsidP="00420618">
            <w:pPr>
              <w:tabs>
                <w:tab w:val="left" w:pos="3859"/>
              </w:tabs>
              <w:spacing w:after="0" w:line="240" w:lineRule="auto"/>
              <w:ind w:right="28" w:hanging="29"/>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 xml:space="preserve">Tiekėjas privalo būti oficialus VLK </w:t>
            </w:r>
            <w:r w:rsidR="003860DB" w:rsidRPr="00A57EC9">
              <w:rPr>
                <w:rFonts w:ascii="Times New Roman" w:eastAsia="Calibri" w:hAnsi="Times New Roman" w:cs="Times New Roman"/>
                <w:sz w:val="24"/>
                <w:szCs w:val="24"/>
                <w:lang w:eastAsia="en-US"/>
              </w:rPr>
              <w:t xml:space="preserve">naudojamos </w:t>
            </w:r>
            <w:r w:rsidRPr="00A57EC9">
              <w:rPr>
                <w:rFonts w:ascii="Times New Roman" w:eastAsia="Calibri" w:hAnsi="Times New Roman" w:cs="Times New Roman"/>
                <w:sz w:val="24"/>
                <w:szCs w:val="24"/>
                <w:lang w:eastAsia="en-US"/>
              </w:rPr>
              <w:t xml:space="preserve">SAP </w:t>
            </w:r>
            <w:r w:rsidR="003860DB" w:rsidRPr="00A57EC9">
              <w:rPr>
                <w:rFonts w:ascii="Times New Roman" w:eastAsia="Calibri" w:hAnsi="Times New Roman" w:cs="Times New Roman"/>
                <w:sz w:val="24"/>
                <w:szCs w:val="24"/>
                <w:lang w:eastAsia="en-US"/>
              </w:rPr>
              <w:t>programinės įrangos gamintojo atstovas / parneris, įgaliotas parduoti programinę įrangą / licencijas ir teikti jos palaikymo paslaugas</w:t>
            </w:r>
          </w:p>
        </w:tc>
        <w:tc>
          <w:tcPr>
            <w:tcW w:w="5097" w:type="dxa"/>
          </w:tcPr>
          <w:p w14:paraId="0DACBBA9" w14:textId="0BD2468D" w:rsidR="00420618" w:rsidRPr="00A57EC9" w:rsidRDefault="00420618" w:rsidP="00420618">
            <w:pPr>
              <w:tabs>
                <w:tab w:val="left" w:pos="3859"/>
              </w:tabs>
              <w:spacing w:after="0" w:line="240" w:lineRule="auto"/>
              <w:ind w:right="28" w:hanging="29"/>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 xml:space="preserve">Pateikiamas gamintojo arba jo atstovo išduotas dokumentas, patvirtinantis, kad tiekėjas yra oficialus VLK naudojamos SAP programinės įrangos gamintojo </w:t>
            </w:r>
            <w:r w:rsidR="003860DB" w:rsidRPr="00A57EC9">
              <w:rPr>
                <w:rFonts w:ascii="Times New Roman" w:eastAsia="Calibri" w:hAnsi="Times New Roman" w:cs="Times New Roman"/>
                <w:sz w:val="24"/>
                <w:szCs w:val="24"/>
                <w:lang w:eastAsia="en-US"/>
              </w:rPr>
              <w:t xml:space="preserve">atstovas / </w:t>
            </w:r>
            <w:r w:rsidRPr="00A57EC9">
              <w:rPr>
                <w:rFonts w:ascii="Times New Roman" w:eastAsia="Calibri" w:hAnsi="Times New Roman" w:cs="Times New Roman"/>
                <w:sz w:val="24"/>
                <w:szCs w:val="24"/>
                <w:lang w:eastAsia="en-US"/>
              </w:rPr>
              <w:t xml:space="preserve">partneris, </w:t>
            </w:r>
            <w:r w:rsidR="003860DB" w:rsidRPr="00A57EC9">
              <w:rPr>
                <w:rFonts w:ascii="Times New Roman" w:eastAsia="Calibri" w:hAnsi="Times New Roman" w:cs="Times New Roman"/>
                <w:sz w:val="24"/>
                <w:szCs w:val="24"/>
                <w:lang w:eastAsia="en-US"/>
              </w:rPr>
              <w:t>įgaliotas parduoti programinę įrangą / licencijas ir teikti jos palaikymo paslaugas</w:t>
            </w:r>
          </w:p>
          <w:p w14:paraId="36A7F3A0" w14:textId="77777777" w:rsidR="00420618" w:rsidRPr="00A57EC9" w:rsidRDefault="00420618" w:rsidP="00420618">
            <w:pPr>
              <w:tabs>
                <w:tab w:val="left" w:pos="3859"/>
              </w:tabs>
              <w:spacing w:after="0" w:line="240" w:lineRule="auto"/>
              <w:ind w:right="28" w:hanging="29"/>
              <w:jc w:val="both"/>
              <w:rPr>
                <w:rFonts w:ascii="Times New Roman" w:eastAsia="Calibri" w:hAnsi="Times New Roman" w:cs="Times New Roman"/>
                <w:i/>
                <w:iCs/>
                <w:sz w:val="24"/>
                <w:szCs w:val="24"/>
                <w:lang w:eastAsia="en-US"/>
              </w:rPr>
            </w:pPr>
            <w:r w:rsidRPr="00A57EC9">
              <w:rPr>
                <w:rFonts w:ascii="Times New Roman" w:eastAsia="Calibri" w:hAnsi="Times New Roman" w:cs="Times New Roman"/>
                <w:i/>
                <w:iCs/>
                <w:sz w:val="24"/>
                <w:szCs w:val="24"/>
                <w:lang w:eastAsia="en-US"/>
              </w:rPr>
              <w:t>(tiekėjas pildo Specialiųjų sąlygų 7 priedo „Tiekėjo</w:t>
            </w:r>
          </w:p>
          <w:p w14:paraId="0C1220C0" w14:textId="1CA3EF07" w:rsidR="00E1284A" w:rsidRPr="00A57EC9" w:rsidRDefault="00420618" w:rsidP="00420618">
            <w:pPr>
              <w:tabs>
                <w:tab w:val="left" w:pos="3859"/>
              </w:tabs>
              <w:spacing w:after="0" w:line="240" w:lineRule="auto"/>
              <w:ind w:right="28" w:hanging="29"/>
              <w:jc w:val="both"/>
              <w:rPr>
                <w:rFonts w:ascii="Times New Roman" w:eastAsia="Calibri" w:hAnsi="Times New Roman" w:cs="Times New Roman"/>
                <w:i/>
                <w:iCs/>
                <w:sz w:val="24"/>
                <w:szCs w:val="24"/>
                <w:lang w:eastAsia="en-US"/>
              </w:rPr>
            </w:pPr>
            <w:r w:rsidRPr="00A57EC9">
              <w:rPr>
                <w:rFonts w:ascii="Times New Roman" w:eastAsia="Calibri" w:hAnsi="Times New Roman" w:cs="Times New Roman"/>
                <w:i/>
                <w:iCs/>
                <w:sz w:val="24"/>
                <w:szCs w:val="24"/>
                <w:lang w:eastAsia="en-US"/>
              </w:rPr>
              <w:t>įvykdytų sutarčių sąrašas ir kiti duomenys“1 lentelės formą)</w:t>
            </w:r>
          </w:p>
        </w:tc>
      </w:tr>
      <w:tr w:rsidR="00632781" w:rsidRPr="00A57EC9" w14:paraId="46B3E76D" w14:textId="77777777" w:rsidTr="1592D2DB">
        <w:tc>
          <w:tcPr>
            <w:tcW w:w="9628" w:type="dxa"/>
            <w:gridSpan w:val="3"/>
          </w:tcPr>
          <w:p w14:paraId="1ED0AE1A" w14:textId="77777777" w:rsidR="00632781" w:rsidRPr="00A57EC9" w:rsidRDefault="1592D2DB" w:rsidP="1592D2DB">
            <w:pPr>
              <w:tabs>
                <w:tab w:val="left" w:pos="3859"/>
              </w:tabs>
              <w:spacing w:after="0" w:line="240" w:lineRule="auto"/>
              <w:ind w:right="28" w:hanging="29"/>
              <w:jc w:val="center"/>
              <w:rPr>
                <w:rFonts w:ascii="Times New Roman" w:eastAsia="Calibri" w:hAnsi="Times New Roman" w:cs="Times New Roman"/>
                <w:b/>
                <w:bCs/>
                <w:sz w:val="24"/>
                <w:szCs w:val="24"/>
                <w:lang w:eastAsia="en-US"/>
              </w:rPr>
            </w:pPr>
            <w:r w:rsidRPr="00A57EC9">
              <w:rPr>
                <w:rFonts w:ascii="Times New Roman" w:eastAsia="Calibri" w:hAnsi="Times New Roman" w:cs="Times New Roman"/>
                <w:b/>
                <w:bCs/>
                <w:sz w:val="24"/>
                <w:szCs w:val="24"/>
                <w:lang w:eastAsia="en-US"/>
              </w:rPr>
              <w:t>Tiekėjo, ar jo vadovaujamo personalo išsilavinimas ir profesinė kvalifikacija</w:t>
            </w:r>
          </w:p>
        </w:tc>
      </w:tr>
      <w:tr w:rsidR="00E74195" w:rsidRPr="00A57EC9" w14:paraId="4BB93B06" w14:textId="77777777" w:rsidTr="00AF4AF3">
        <w:tc>
          <w:tcPr>
            <w:tcW w:w="756" w:type="dxa"/>
          </w:tcPr>
          <w:p w14:paraId="7EC208C0" w14:textId="77777777" w:rsidR="00E74195" w:rsidRPr="00A57EC9" w:rsidRDefault="1592D2DB" w:rsidP="1592D2DB">
            <w:pPr>
              <w:spacing w:after="0" w:line="240" w:lineRule="auto"/>
              <w:jc w:val="center"/>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3.</w:t>
            </w:r>
          </w:p>
        </w:tc>
        <w:tc>
          <w:tcPr>
            <w:tcW w:w="3775" w:type="dxa"/>
          </w:tcPr>
          <w:p w14:paraId="74D6AAE1" w14:textId="77777777" w:rsidR="00ED5F31" w:rsidRPr="00A57EC9" w:rsidRDefault="1592D2DB"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 xml:space="preserve">Tiekėjas pirkimo sutarties vykdymui privalo turėti ar gali pasitelkti kvalifikuotus specialistus (ekspertus), kurie mokėtų lietuvių kalbą </w:t>
            </w:r>
            <w:r w:rsidRPr="00A57EC9">
              <w:rPr>
                <w:rFonts w:ascii="Times New Roman" w:eastAsia="Calibri" w:hAnsi="Times New Roman" w:cs="Times New Roman"/>
                <w:i/>
                <w:iCs/>
                <w:sz w:val="24"/>
                <w:szCs w:val="24"/>
                <w:lang w:eastAsia="en-US"/>
              </w:rPr>
              <w:t>(tuo atveju, jei specialistas nemoka lietuvių kalbos, reikalavimas gali būti tenkinamas: numatant vertimo žodžiu ir raštu paslaugas, vertimo išlaidos turi būti įskaičiuotos į bendrą pasiūlymo kainą)</w:t>
            </w:r>
            <w:r w:rsidRPr="00A57EC9">
              <w:rPr>
                <w:rFonts w:ascii="Times New Roman" w:eastAsia="Calibri" w:hAnsi="Times New Roman" w:cs="Times New Roman"/>
                <w:sz w:val="24"/>
                <w:szCs w:val="24"/>
                <w:lang w:eastAsia="en-US"/>
              </w:rPr>
              <w:t xml:space="preserve"> ir atitiktų žemiau nurodytus reikalavimus. </w:t>
            </w:r>
          </w:p>
          <w:p w14:paraId="53395E81" w14:textId="77777777" w:rsidR="00207415" w:rsidRPr="00A57EC9" w:rsidRDefault="00207415" w:rsidP="1592D2DB">
            <w:pPr>
              <w:spacing w:after="0" w:line="240" w:lineRule="auto"/>
              <w:jc w:val="both"/>
              <w:rPr>
                <w:rFonts w:ascii="Times New Roman" w:eastAsia="Calibri" w:hAnsi="Times New Roman" w:cs="Times New Roman"/>
                <w:sz w:val="24"/>
                <w:szCs w:val="24"/>
                <w:lang w:eastAsia="en-US"/>
              </w:rPr>
            </w:pPr>
          </w:p>
          <w:p w14:paraId="749B0FC0" w14:textId="6D1F8A3D" w:rsidR="00E74195" w:rsidRPr="00A57EC9" w:rsidRDefault="00E74195" w:rsidP="00F71248">
            <w:pPr>
              <w:spacing w:after="0" w:line="240" w:lineRule="auto"/>
              <w:jc w:val="both"/>
              <w:rPr>
                <w:rFonts w:ascii="Times New Roman" w:eastAsia="Calibri" w:hAnsi="Times New Roman" w:cs="Times New Roman"/>
                <w:sz w:val="24"/>
                <w:szCs w:val="24"/>
                <w:lang w:eastAsia="en-US"/>
              </w:rPr>
            </w:pPr>
          </w:p>
        </w:tc>
        <w:tc>
          <w:tcPr>
            <w:tcW w:w="5097" w:type="dxa"/>
          </w:tcPr>
          <w:p w14:paraId="7BB81CB3" w14:textId="32F0240A" w:rsidR="0087569A" w:rsidRPr="00A57EC9" w:rsidRDefault="00AB1E13"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b/>
                <w:bCs/>
                <w:sz w:val="24"/>
                <w:szCs w:val="24"/>
                <w:lang w:eastAsia="en-US"/>
              </w:rPr>
              <w:t>Kartu s</w:t>
            </w:r>
            <w:r w:rsidR="1592D2DB" w:rsidRPr="00A57EC9">
              <w:rPr>
                <w:rFonts w:ascii="Times New Roman" w:eastAsia="Calibri" w:hAnsi="Times New Roman" w:cs="Times New Roman"/>
                <w:b/>
                <w:bCs/>
                <w:sz w:val="24"/>
                <w:szCs w:val="24"/>
                <w:lang w:eastAsia="en-US"/>
              </w:rPr>
              <w:t>u pasiūlymu</w:t>
            </w:r>
            <w:r w:rsidR="1592D2DB" w:rsidRPr="00A57EC9">
              <w:rPr>
                <w:rFonts w:ascii="Times New Roman" w:eastAsia="Calibri" w:hAnsi="Times New Roman" w:cs="Times New Roman"/>
                <w:sz w:val="24"/>
                <w:szCs w:val="24"/>
                <w:lang w:eastAsia="en-US"/>
              </w:rPr>
              <w:t xml:space="preserve"> teikiamas tiekėjo siūlomų ekspertų (specialistų) sąrašas, nurodomas užpildant </w:t>
            </w:r>
            <w:r w:rsidR="0071310B" w:rsidRPr="00A57EC9">
              <w:rPr>
                <w:rFonts w:ascii="Times New Roman" w:eastAsia="Calibri" w:hAnsi="Times New Roman" w:cs="Times New Roman"/>
                <w:sz w:val="24"/>
                <w:szCs w:val="24"/>
                <w:lang w:eastAsia="en-US"/>
              </w:rPr>
              <w:t>Pirkimo</w:t>
            </w:r>
            <w:r w:rsidR="1592D2DB" w:rsidRPr="00A57EC9">
              <w:rPr>
                <w:rFonts w:ascii="Times New Roman" w:eastAsia="Calibri" w:hAnsi="Times New Roman" w:cs="Times New Roman"/>
                <w:sz w:val="24"/>
                <w:szCs w:val="24"/>
                <w:lang w:eastAsia="en-US"/>
              </w:rPr>
              <w:t xml:space="preserve"> sąlygų 8 priedo „Tiekėjo siūlomų specialistų sąrašas“ lenteles, kur turi būti nurodyti siūlomų ekspertų (specialistų) vardai, pavardės ir jiems priskiriama (-</w:t>
            </w:r>
            <w:proofErr w:type="spellStart"/>
            <w:r w:rsidR="1592D2DB" w:rsidRPr="00A57EC9">
              <w:rPr>
                <w:rFonts w:ascii="Times New Roman" w:eastAsia="Calibri" w:hAnsi="Times New Roman" w:cs="Times New Roman"/>
                <w:sz w:val="24"/>
                <w:szCs w:val="24"/>
                <w:lang w:eastAsia="en-US"/>
              </w:rPr>
              <w:t>os</w:t>
            </w:r>
            <w:proofErr w:type="spellEnd"/>
            <w:r w:rsidR="1592D2DB" w:rsidRPr="00A57EC9">
              <w:rPr>
                <w:rFonts w:ascii="Times New Roman" w:eastAsia="Calibri" w:hAnsi="Times New Roman" w:cs="Times New Roman"/>
                <w:sz w:val="24"/>
                <w:szCs w:val="24"/>
                <w:lang w:eastAsia="en-US"/>
              </w:rPr>
              <w:t xml:space="preserve">) pozicija (-jos) ir kt. </w:t>
            </w:r>
          </w:p>
          <w:p w14:paraId="61320B37" w14:textId="7F667BCC" w:rsidR="0087569A" w:rsidRPr="00A57EC9" w:rsidRDefault="1592D2DB"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 xml:space="preserve">Kiekvienas ekspertas pateikia minėtame </w:t>
            </w:r>
            <w:r w:rsidR="0071310B" w:rsidRPr="00A57EC9">
              <w:rPr>
                <w:rFonts w:ascii="Times New Roman" w:eastAsia="Calibri" w:hAnsi="Times New Roman" w:cs="Times New Roman"/>
                <w:sz w:val="24"/>
                <w:szCs w:val="24"/>
                <w:lang w:eastAsia="en-US"/>
              </w:rPr>
              <w:t>Pirkimo</w:t>
            </w:r>
            <w:r w:rsidRPr="00A57EC9">
              <w:rPr>
                <w:rFonts w:ascii="Times New Roman" w:eastAsia="Calibri" w:hAnsi="Times New Roman" w:cs="Times New Roman"/>
                <w:sz w:val="24"/>
                <w:szCs w:val="24"/>
                <w:lang w:eastAsia="en-US"/>
              </w:rPr>
              <w:t xml:space="preserve"> sąlygų 8 priede „Tiekėjo siūlomų specialistų sąrašas“ nustatytos formos užpildytą (-</w:t>
            </w:r>
            <w:proofErr w:type="spellStart"/>
            <w:r w:rsidRPr="00A57EC9">
              <w:rPr>
                <w:rFonts w:ascii="Times New Roman" w:eastAsia="Calibri" w:hAnsi="Times New Roman" w:cs="Times New Roman"/>
                <w:sz w:val="24"/>
                <w:szCs w:val="24"/>
                <w:lang w:eastAsia="en-US"/>
              </w:rPr>
              <w:t>as</w:t>
            </w:r>
            <w:proofErr w:type="spellEnd"/>
            <w:r w:rsidRPr="00A57EC9">
              <w:rPr>
                <w:rFonts w:ascii="Times New Roman" w:eastAsia="Calibri" w:hAnsi="Times New Roman" w:cs="Times New Roman"/>
                <w:sz w:val="24"/>
                <w:szCs w:val="24"/>
                <w:lang w:eastAsia="en-US"/>
              </w:rPr>
              <w:t>) ir pasirašytą (-</w:t>
            </w:r>
            <w:proofErr w:type="spellStart"/>
            <w:r w:rsidRPr="00A57EC9">
              <w:rPr>
                <w:rFonts w:ascii="Times New Roman" w:eastAsia="Calibri" w:hAnsi="Times New Roman" w:cs="Times New Roman"/>
                <w:sz w:val="24"/>
                <w:szCs w:val="24"/>
                <w:lang w:eastAsia="en-US"/>
              </w:rPr>
              <w:t>as</w:t>
            </w:r>
            <w:proofErr w:type="spellEnd"/>
            <w:r w:rsidRPr="00A57EC9">
              <w:rPr>
                <w:rFonts w:ascii="Times New Roman" w:eastAsia="Calibri" w:hAnsi="Times New Roman" w:cs="Times New Roman"/>
                <w:sz w:val="24"/>
                <w:szCs w:val="24"/>
                <w:lang w:eastAsia="en-US"/>
              </w:rPr>
              <w:t>) Specialisto pažymą (-</w:t>
            </w:r>
            <w:proofErr w:type="spellStart"/>
            <w:r w:rsidRPr="00A57EC9">
              <w:rPr>
                <w:rFonts w:ascii="Times New Roman" w:eastAsia="Calibri" w:hAnsi="Times New Roman" w:cs="Times New Roman"/>
                <w:sz w:val="24"/>
                <w:szCs w:val="24"/>
                <w:lang w:eastAsia="en-US"/>
              </w:rPr>
              <w:t>as</w:t>
            </w:r>
            <w:proofErr w:type="spellEnd"/>
            <w:r w:rsidRPr="00A57EC9">
              <w:rPr>
                <w:rFonts w:ascii="Times New Roman" w:eastAsia="Calibri" w:hAnsi="Times New Roman" w:cs="Times New Roman"/>
                <w:sz w:val="24"/>
                <w:szCs w:val="24"/>
                <w:lang w:eastAsia="en-US"/>
              </w:rPr>
              <w:t>).</w:t>
            </w:r>
          </w:p>
          <w:p w14:paraId="7ED4F63E" w14:textId="77777777" w:rsidR="009229FB" w:rsidRPr="00A57EC9" w:rsidRDefault="009229FB" w:rsidP="1592D2DB">
            <w:pPr>
              <w:spacing w:after="0" w:line="240" w:lineRule="auto"/>
              <w:jc w:val="both"/>
              <w:rPr>
                <w:rFonts w:ascii="Times New Roman" w:eastAsia="Calibri" w:hAnsi="Times New Roman" w:cs="Times New Roman"/>
                <w:sz w:val="24"/>
                <w:szCs w:val="24"/>
                <w:lang w:eastAsia="en-US"/>
              </w:rPr>
            </w:pPr>
          </w:p>
          <w:p w14:paraId="57E5377D" w14:textId="320EDA2E" w:rsidR="0087569A" w:rsidRPr="00A57EC9" w:rsidRDefault="1592D2DB"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231889AD" w14:textId="77777777" w:rsidR="003B69FD" w:rsidRPr="00A57EC9" w:rsidRDefault="003B69FD" w:rsidP="1592D2DB">
            <w:pPr>
              <w:spacing w:after="0" w:line="240" w:lineRule="auto"/>
              <w:jc w:val="both"/>
              <w:rPr>
                <w:rFonts w:ascii="Times New Roman" w:eastAsia="Calibri" w:hAnsi="Times New Roman" w:cs="Times New Roman"/>
                <w:sz w:val="24"/>
                <w:szCs w:val="24"/>
                <w:lang w:eastAsia="en-US"/>
              </w:rPr>
            </w:pPr>
          </w:p>
          <w:p w14:paraId="0F8E8F94" w14:textId="6E0724B8" w:rsidR="0087569A" w:rsidRPr="00A57EC9" w:rsidRDefault="1592D2DB"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 xml:space="preserve">Perkančioji organizacija, siekdama patikslinti profesinės veiklos aprašyme pateiktą informaciją, turi teisę (jei mano, kad tai yra reikalinga) be </w:t>
            </w:r>
            <w:r w:rsidRPr="00A57EC9">
              <w:rPr>
                <w:rFonts w:ascii="Times New Roman" w:eastAsia="Calibri" w:hAnsi="Times New Roman" w:cs="Times New Roman"/>
                <w:sz w:val="24"/>
                <w:szCs w:val="24"/>
                <w:lang w:eastAsia="en-US"/>
              </w:rPr>
              <w:lastRenderedPageBreak/>
              <w:t xml:space="preserve">išankstinio įspėjimo susisiekti su minėtame aprašyme nurodytu užsakovu. </w:t>
            </w:r>
          </w:p>
          <w:p w14:paraId="3D8B557B" w14:textId="77777777" w:rsidR="00CF1ECA" w:rsidRPr="00A57EC9" w:rsidRDefault="00CF1ECA" w:rsidP="1592D2DB">
            <w:pPr>
              <w:spacing w:after="0" w:line="240" w:lineRule="auto"/>
              <w:jc w:val="both"/>
              <w:rPr>
                <w:rFonts w:ascii="Times New Roman" w:eastAsia="Calibri" w:hAnsi="Times New Roman" w:cs="Times New Roman"/>
                <w:sz w:val="24"/>
                <w:szCs w:val="24"/>
                <w:lang w:eastAsia="en-US"/>
              </w:rPr>
            </w:pPr>
          </w:p>
          <w:p w14:paraId="6B26DA15" w14:textId="3748C00E" w:rsidR="0087569A" w:rsidRPr="00A57EC9" w:rsidRDefault="0071310B"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Pateikia e</w:t>
            </w:r>
            <w:r w:rsidR="1592D2DB" w:rsidRPr="00A57EC9">
              <w:rPr>
                <w:rFonts w:ascii="Times New Roman" w:eastAsia="Calibri" w:hAnsi="Times New Roman" w:cs="Times New Roman"/>
                <w:sz w:val="24"/>
                <w:szCs w:val="24"/>
                <w:lang w:eastAsia="en-US"/>
              </w:rPr>
              <w:t>kspertų (specialistų) kvalifikaciją įrodančių diplomų, sertifikatų ir kitų kvalifikaciją ir patirtį pagrindžiančių oficialių dokumentų kopijas, patvirtintas teisės aktų nustatyta tvarka. Mokymų kursų išklausymo pažymėjimai nevertinami</w:t>
            </w:r>
            <w:r w:rsidR="00F97D2D" w:rsidRPr="00A57EC9">
              <w:rPr>
                <w:rFonts w:ascii="Times New Roman" w:eastAsia="Calibri" w:hAnsi="Times New Roman" w:cs="Times New Roman"/>
                <w:sz w:val="24"/>
                <w:szCs w:val="24"/>
                <w:lang w:eastAsia="en-US"/>
              </w:rPr>
              <w:t>. Pateikiamo „lygiaverčio“ dokumento lygiavertiškumą įrodyti turi tiekėjas</w:t>
            </w:r>
            <w:r w:rsidR="1592D2DB" w:rsidRPr="00A57EC9">
              <w:rPr>
                <w:rFonts w:ascii="Times New Roman" w:eastAsia="Calibri" w:hAnsi="Times New Roman" w:cs="Times New Roman"/>
                <w:sz w:val="24"/>
                <w:szCs w:val="24"/>
                <w:lang w:eastAsia="en-US"/>
              </w:rPr>
              <w:t xml:space="preserve"> (pateikiama skenuota dokumento kopija elektroninėmis priemonėmis). </w:t>
            </w:r>
          </w:p>
          <w:p w14:paraId="4C89561B" w14:textId="6814BA78" w:rsidR="00E74195" w:rsidRPr="00A57EC9" w:rsidRDefault="1592D2DB"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i/>
                <w:iCs/>
                <w:sz w:val="24"/>
                <w:szCs w:val="24"/>
                <w:lang w:eastAsia="en-US"/>
              </w:rPr>
              <w:t xml:space="preserve">(tiekėjas pildo </w:t>
            </w:r>
            <w:r w:rsidR="00AC418E" w:rsidRPr="00A57EC9">
              <w:rPr>
                <w:rFonts w:ascii="Times New Roman" w:eastAsia="Calibri" w:hAnsi="Times New Roman" w:cs="Times New Roman"/>
                <w:i/>
                <w:iCs/>
                <w:sz w:val="24"/>
                <w:szCs w:val="24"/>
                <w:lang w:eastAsia="en-US"/>
              </w:rPr>
              <w:t xml:space="preserve">Pirkimo </w:t>
            </w:r>
            <w:r w:rsidRPr="00A57EC9">
              <w:rPr>
                <w:rFonts w:ascii="Times New Roman" w:eastAsia="Calibri" w:hAnsi="Times New Roman" w:cs="Times New Roman"/>
                <w:i/>
                <w:iCs/>
                <w:sz w:val="24"/>
                <w:szCs w:val="24"/>
                <w:lang w:eastAsia="en-US"/>
              </w:rPr>
              <w:t xml:space="preserve">sąlygų </w:t>
            </w:r>
            <w:r w:rsidRPr="00A57EC9">
              <w:rPr>
                <w:rFonts w:ascii="Times New Roman" w:eastAsia="Calibri" w:hAnsi="Times New Roman" w:cs="Times New Roman"/>
                <w:i/>
                <w:iCs/>
                <w:color w:val="000000" w:themeColor="text1"/>
                <w:sz w:val="24"/>
                <w:szCs w:val="24"/>
                <w:lang w:eastAsia="en-US"/>
              </w:rPr>
              <w:t xml:space="preserve">8 priedo 1 ir 2 </w:t>
            </w:r>
            <w:r w:rsidRPr="00A57EC9">
              <w:rPr>
                <w:rFonts w:ascii="Times New Roman" w:eastAsia="Calibri" w:hAnsi="Times New Roman" w:cs="Times New Roman"/>
                <w:i/>
                <w:iCs/>
                <w:sz w:val="24"/>
                <w:szCs w:val="24"/>
                <w:lang w:eastAsia="en-US"/>
              </w:rPr>
              <w:t>lenteles ir pateikia minėtame priede nurodytos formos užpildytas ir pasirašytas Specialisto pažymas)</w:t>
            </w:r>
          </w:p>
        </w:tc>
      </w:tr>
      <w:tr w:rsidR="004048B5" w:rsidRPr="00A57EC9" w14:paraId="23785D1C" w14:textId="77777777" w:rsidTr="00931442">
        <w:tc>
          <w:tcPr>
            <w:tcW w:w="756" w:type="dxa"/>
          </w:tcPr>
          <w:p w14:paraId="1C1A40A1" w14:textId="77777777" w:rsidR="004048B5" w:rsidRPr="00A57EC9" w:rsidRDefault="1592D2DB" w:rsidP="1592D2DB">
            <w:pPr>
              <w:spacing w:after="0" w:line="240" w:lineRule="auto"/>
              <w:jc w:val="center"/>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lastRenderedPageBreak/>
              <w:t>3.1.</w:t>
            </w:r>
          </w:p>
        </w:tc>
        <w:tc>
          <w:tcPr>
            <w:tcW w:w="8872" w:type="dxa"/>
            <w:gridSpan w:val="2"/>
          </w:tcPr>
          <w:p w14:paraId="362E2619" w14:textId="14E0B40A" w:rsidR="004048B5" w:rsidRPr="00A57EC9" w:rsidRDefault="1592D2DB"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b/>
                <w:bCs/>
                <w:sz w:val="24"/>
                <w:szCs w:val="24"/>
                <w:lang w:eastAsia="en-US"/>
              </w:rPr>
              <w:t>Ekspertas</w:t>
            </w:r>
            <w:r w:rsidR="004E57A6" w:rsidRPr="00A57EC9">
              <w:rPr>
                <w:rFonts w:ascii="Times New Roman" w:eastAsia="Calibri" w:hAnsi="Times New Roman" w:cs="Times New Roman"/>
                <w:b/>
                <w:bCs/>
                <w:sz w:val="24"/>
                <w:szCs w:val="24"/>
                <w:lang w:eastAsia="en-US"/>
              </w:rPr>
              <w:t xml:space="preserve"> </w:t>
            </w:r>
            <w:r w:rsidRPr="00A57EC9">
              <w:rPr>
                <w:rFonts w:ascii="Times New Roman" w:eastAsia="Calibri" w:hAnsi="Times New Roman" w:cs="Times New Roman"/>
                <w:b/>
                <w:bCs/>
                <w:sz w:val="24"/>
                <w:szCs w:val="24"/>
                <w:lang w:eastAsia="en-US"/>
              </w:rPr>
              <w:t>–</w:t>
            </w:r>
            <w:r w:rsidR="00D768AB" w:rsidRPr="00A57EC9">
              <w:t xml:space="preserve"> </w:t>
            </w:r>
            <w:r w:rsidR="00D768AB" w:rsidRPr="00A57EC9">
              <w:rPr>
                <w:rFonts w:ascii="Times New Roman" w:eastAsia="Calibri" w:hAnsi="Times New Roman" w:cs="Times New Roman"/>
                <w:b/>
                <w:bCs/>
                <w:sz w:val="24"/>
                <w:szCs w:val="24"/>
                <w:lang w:eastAsia="en-US"/>
              </w:rPr>
              <w:t xml:space="preserve">SAP (arba lygiavertės siūlomos duomenų bazės programinės įrangos) </w:t>
            </w:r>
            <w:r w:rsidR="00E4479F" w:rsidRPr="00A57EC9">
              <w:rPr>
                <w:rFonts w:ascii="Times New Roman" w:eastAsia="Calibri" w:hAnsi="Times New Roman" w:cs="Times New Roman"/>
                <w:b/>
                <w:bCs/>
                <w:sz w:val="24"/>
                <w:szCs w:val="24"/>
                <w:lang w:eastAsia="en-US"/>
              </w:rPr>
              <w:t xml:space="preserve">licencijavimo </w:t>
            </w:r>
            <w:r w:rsidR="00D768AB" w:rsidRPr="00A57EC9">
              <w:rPr>
                <w:rFonts w:ascii="Times New Roman" w:eastAsia="Calibri" w:hAnsi="Times New Roman" w:cs="Times New Roman"/>
                <w:b/>
                <w:bCs/>
                <w:sz w:val="24"/>
                <w:szCs w:val="24"/>
                <w:lang w:eastAsia="en-US"/>
              </w:rPr>
              <w:t>ekspert</w:t>
            </w:r>
            <w:r w:rsidR="00274E50" w:rsidRPr="00A57EC9">
              <w:rPr>
                <w:rFonts w:ascii="Times New Roman" w:eastAsia="Calibri" w:hAnsi="Times New Roman" w:cs="Times New Roman"/>
                <w:b/>
                <w:bCs/>
                <w:sz w:val="24"/>
                <w:szCs w:val="24"/>
                <w:lang w:eastAsia="en-US"/>
              </w:rPr>
              <w:t>as</w:t>
            </w:r>
            <w:r w:rsidR="00D768AB" w:rsidRPr="00A57EC9">
              <w:rPr>
                <w:rFonts w:ascii="Times New Roman" w:eastAsia="Calibri" w:hAnsi="Times New Roman" w:cs="Times New Roman"/>
                <w:b/>
                <w:bCs/>
                <w:sz w:val="24"/>
                <w:szCs w:val="24"/>
                <w:lang w:eastAsia="en-US"/>
              </w:rPr>
              <w:t xml:space="preserve"> (specialist</w:t>
            </w:r>
            <w:r w:rsidR="00274E50" w:rsidRPr="00A57EC9">
              <w:rPr>
                <w:rFonts w:ascii="Times New Roman" w:eastAsia="Calibri" w:hAnsi="Times New Roman" w:cs="Times New Roman"/>
                <w:b/>
                <w:bCs/>
                <w:sz w:val="24"/>
                <w:szCs w:val="24"/>
                <w:lang w:eastAsia="en-US"/>
              </w:rPr>
              <w:t>as</w:t>
            </w:r>
            <w:r w:rsidR="00D768AB" w:rsidRPr="00A57EC9">
              <w:rPr>
                <w:rFonts w:ascii="Times New Roman" w:eastAsia="Calibri" w:hAnsi="Times New Roman" w:cs="Times New Roman"/>
                <w:b/>
                <w:bCs/>
                <w:sz w:val="24"/>
                <w:szCs w:val="24"/>
                <w:lang w:eastAsia="en-US"/>
              </w:rPr>
              <w:t>)</w:t>
            </w:r>
            <w:r w:rsidRPr="00A57EC9">
              <w:rPr>
                <w:rFonts w:ascii="Times New Roman" w:eastAsia="Calibri" w:hAnsi="Times New Roman" w:cs="Times New Roman"/>
                <w:sz w:val="24"/>
                <w:szCs w:val="24"/>
                <w:lang w:eastAsia="en-US"/>
              </w:rPr>
              <w:t>:</w:t>
            </w:r>
          </w:p>
        </w:tc>
      </w:tr>
      <w:tr w:rsidR="009C57CC" w:rsidRPr="00A57EC9" w14:paraId="3822C713" w14:textId="77777777" w:rsidTr="00AF4AF3">
        <w:trPr>
          <w:trHeight w:val="1128"/>
        </w:trPr>
        <w:tc>
          <w:tcPr>
            <w:tcW w:w="756" w:type="dxa"/>
          </w:tcPr>
          <w:p w14:paraId="737C50BE" w14:textId="5B74BBBD" w:rsidR="009C57CC" w:rsidRPr="00A57EC9" w:rsidRDefault="009C57CC" w:rsidP="1592D2DB">
            <w:pPr>
              <w:spacing w:after="0" w:line="240" w:lineRule="auto"/>
              <w:jc w:val="center"/>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3.1.</w:t>
            </w:r>
            <w:r w:rsidR="0094531F" w:rsidRPr="00A57EC9">
              <w:rPr>
                <w:rFonts w:ascii="Times New Roman" w:eastAsia="Calibri" w:hAnsi="Times New Roman" w:cs="Times New Roman"/>
                <w:sz w:val="24"/>
                <w:szCs w:val="24"/>
                <w:lang w:eastAsia="en-US"/>
              </w:rPr>
              <w:t>1</w:t>
            </w:r>
            <w:r w:rsidRPr="00A57EC9">
              <w:rPr>
                <w:rFonts w:ascii="Times New Roman" w:eastAsia="Calibri" w:hAnsi="Times New Roman" w:cs="Times New Roman"/>
                <w:sz w:val="24"/>
                <w:szCs w:val="24"/>
                <w:lang w:eastAsia="en-US"/>
              </w:rPr>
              <w:t>.</w:t>
            </w:r>
          </w:p>
        </w:tc>
        <w:tc>
          <w:tcPr>
            <w:tcW w:w="3775" w:type="dxa"/>
          </w:tcPr>
          <w:p w14:paraId="03328110" w14:textId="2890063F" w:rsidR="009C57CC" w:rsidRPr="00A57EC9" w:rsidRDefault="00E4746A" w:rsidP="004E57A6">
            <w:pPr>
              <w:tabs>
                <w:tab w:val="left" w:pos="742"/>
              </w:tabs>
              <w:spacing w:after="200" w:line="240" w:lineRule="auto"/>
              <w:ind w:left="-18"/>
              <w:contextualSpacing/>
              <w:jc w:val="both"/>
              <w:rPr>
                <w:rFonts w:ascii="Times New Roman" w:eastAsia="Calibri" w:hAnsi="Times New Roman" w:cs="Times New Roman"/>
                <w:color w:val="000000"/>
                <w:sz w:val="23"/>
                <w:szCs w:val="23"/>
                <w:lang w:eastAsia="en-US"/>
              </w:rPr>
            </w:pPr>
            <w:r w:rsidRPr="00A57EC9">
              <w:rPr>
                <w:rFonts w:ascii="Times New Roman" w:eastAsia="Calibri" w:hAnsi="Times New Roman" w:cs="Times New Roman"/>
                <w:color w:val="000000"/>
                <w:sz w:val="23"/>
                <w:szCs w:val="23"/>
                <w:lang w:eastAsia="en-US"/>
              </w:rPr>
              <w:t xml:space="preserve">turi </w:t>
            </w:r>
            <w:r w:rsidR="00B96F07" w:rsidRPr="00A57EC9">
              <w:rPr>
                <w:rFonts w:ascii="Times New Roman" w:eastAsia="Calibri" w:hAnsi="Times New Roman" w:cs="Times New Roman"/>
                <w:color w:val="000000"/>
                <w:sz w:val="23"/>
                <w:szCs w:val="23"/>
                <w:lang w:eastAsia="en-US"/>
              </w:rPr>
              <w:t xml:space="preserve">turėti </w:t>
            </w:r>
            <w:r w:rsidRPr="00A57EC9">
              <w:rPr>
                <w:rFonts w:ascii="Times New Roman" w:eastAsia="Calibri" w:hAnsi="Times New Roman" w:cs="Times New Roman"/>
                <w:color w:val="000000"/>
                <w:sz w:val="23"/>
                <w:szCs w:val="23"/>
                <w:lang w:eastAsia="en-US"/>
              </w:rPr>
              <w:t>bent vienos SAP (arba lygiavertės siūlomos duomenų bazės programinės įrangos) licencijų naujinimo (įskaitant ir gamintojo techninį aptarnavimą) sutarties vykdymo patirtį ir kvalifikaciją</w:t>
            </w:r>
          </w:p>
        </w:tc>
        <w:tc>
          <w:tcPr>
            <w:tcW w:w="5097" w:type="dxa"/>
          </w:tcPr>
          <w:p w14:paraId="438DF5FD" w14:textId="158396E6" w:rsidR="009C57CC" w:rsidRPr="00A57EC9" w:rsidRDefault="009C57CC" w:rsidP="1592D2D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sz w:val="24"/>
                <w:szCs w:val="24"/>
                <w:lang w:eastAsia="en-US"/>
              </w:rPr>
              <w:t>Su pasiūlymu teikiama siūlomo eksperto užpildyta ir pasirašyta „Specialisto pažyma“, parengta pagal Pirkimo sąlygų 8 priede pateiktą formą</w:t>
            </w:r>
            <w:r w:rsidR="00C01D5C" w:rsidRPr="00A57EC9">
              <w:rPr>
                <w:rFonts w:ascii="Times New Roman" w:eastAsia="Calibri" w:hAnsi="Times New Roman" w:cs="Times New Roman"/>
                <w:sz w:val="24"/>
                <w:szCs w:val="24"/>
                <w:lang w:eastAsia="en-US"/>
              </w:rPr>
              <w:t xml:space="preserve">. </w:t>
            </w:r>
          </w:p>
        </w:tc>
      </w:tr>
    </w:tbl>
    <w:p w14:paraId="7E47980B" w14:textId="77777777" w:rsidR="00CB2E7F" w:rsidRPr="00A57EC9" w:rsidRDefault="1592D2DB" w:rsidP="1592D2DB">
      <w:pPr>
        <w:spacing w:after="0" w:line="240" w:lineRule="auto"/>
        <w:jc w:val="both"/>
        <w:rPr>
          <w:rFonts w:ascii="Times New Roman" w:eastAsia="Calibri" w:hAnsi="Times New Roman" w:cs="Times New Roman"/>
          <w:i/>
          <w:iCs/>
          <w:sz w:val="24"/>
          <w:szCs w:val="24"/>
          <w:lang w:eastAsia="en-US"/>
        </w:rPr>
      </w:pPr>
      <w:r w:rsidRPr="00A57EC9">
        <w:rPr>
          <w:rFonts w:ascii="Times New Roman" w:eastAsia="Calibri" w:hAnsi="Times New Roman" w:cs="Times New Roman"/>
          <w:b/>
          <w:bCs/>
          <w:sz w:val="24"/>
          <w:szCs w:val="24"/>
          <w:lang w:eastAsia="en-US"/>
        </w:rPr>
        <w:t>Pastabos:</w:t>
      </w:r>
      <w:r w:rsidRPr="00A57EC9">
        <w:rPr>
          <w:rFonts w:ascii="Times New Roman" w:eastAsia="Calibri" w:hAnsi="Times New Roman" w:cs="Times New Roman"/>
          <w:i/>
          <w:iCs/>
          <w:sz w:val="24"/>
          <w:szCs w:val="24"/>
          <w:lang w:eastAsia="en-US"/>
        </w:rPr>
        <w:t xml:space="preserve"> </w:t>
      </w:r>
    </w:p>
    <w:p w14:paraId="1BA0D895" w14:textId="77777777" w:rsidR="003B32F2" w:rsidRPr="00A57EC9" w:rsidRDefault="1592D2DB" w:rsidP="1592D2DB">
      <w:pPr>
        <w:spacing w:after="0" w:line="240" w:lineRule="auto"/>
        <w:jc w:val="both"/>
        <w:rPr>
          <w:rFonts w:ascii="Times New Roman" w:eastAsia="Calibri" w:hAnsi="Times New Roman" w:cs="Times New Roman"/>
          <w:b/>
          <w:bCs/>
          <w:sz w:val="24"/>
          <w:szCs w:val="24"/>
          <w:lang w:eastAsia="en-US"/>
        </w:rPr>
      </w:pPr>
      <w:r w:rsidRPr="00A57EC9">
        <w:rPr>
          <w:rFonts w:ascii="Times New Roman" w:eastAsia="Calibri" w:hAnsi="Times New Roman" w:cs="Times New Roman"/>
          <w:i/>
          <w:iCs/>
          <w:sz w:val="24"/>
          <w:szCs w:val="24"/>
          <w:lang w:eastAsia="en-US"/>
        </w:rPr>
        <w:t>- Nesumuojamos vienu metu vykdytų projektų / sutarčių trukmės. Darbo patirtis skaičiuojama sumuojant projektų/sutarčių trukmes mėnesiais iki atitinkamo metų skaičiaus – nepilno mėnesio patirtis užskaitoma kaip pilno mėnesio patirtis.</w:t>
      </w:r>
    </w:p>
    <w:p w14:paraId="04A185E7" w14:textId="77777777" w:rsidR="003B32F2" w:rsidRPr="00A57EC9" w:rsidRDefault="1592D2DB" w:rsidP="1592D2DB">
      <w:pPr>
        <w:spacing w:after="0" w:line="240" w:lineRule="auto"/>
        <w:jc w:val="both"/>
        <w:rPr>
          <w:rFonts w:ascii="Times New Roman" w:eastAsia="Calibri" w:hAnsi="Times New Roman" w:cs="Times New Roman"/>
          <w:i/>
          <w:iCs/>
          <w:sz w:val="24"/>
          <w:szCs w:val="24"/>
          <w:lang w:eastAsia="en-US"/>
        </w:rPr>
      </w:pPr>
      <w:r w:rsidRPr="00A57EC9">
        <w:rPr>
          <w:rFonts w:ascii="Times New Roman" w:eastAsia="Calibri" w:hAnsi="Times New Roman" w:cs="Times New Roman"/>
          <w:b/>
          <w:bCs/>
          <w:sz w:val="24"/>
          <w:szCs w:val="24"/>
          <w:lang w:eastAsia="en-US"/>
        </w:rPr>
        <w:t xml:space="preserve">- </w:t>
      </w:r>
      <w:r w:rsidRPr="00A57EC9">
        <w:rPr>
          <w:rFonts w:ascii="Times New Roman" w:eastAsia="Calibri" w:hAnsi="Times New Roman" w:cs="Times New Roman"/>
          <w:i/>
          <w:iCs/>
          <w:sz w:val="24"/>
          <w:szCs w:val="24"/>
          <w:lang w:eastAsia="en-US"/>
        </w:rPr>
        <w:t>Perkančiajai organizacijai kilus įtarimų dėl turimos pateiktos patirties turi teisę reikalauti reikiamą patirtį įrodyti užsakovų pažymomis, ar kitas dokumentas (-ai) pagal, kurį būtų galima aiškiai įsitikinti specialisto atitikimo keliamiems reikalavimams.</w:t>
      </w:r>
    </w:p>
    <w:p w14:paraId="439AA41E" w14:textId="24FAA688" w:rsidR="00CB2E7F" w:rsidRPr="00A57EC9" w:rsidRDefault="1592D2DB" w:rsidP="1592D2DB">
      <w:pPr>
        <w:spacing w:after="0" w:line="240" w:lineRule="auto"/>
        <w:jc w:val="both"/>
        <w:rPr>
          <w:rFonts w:ascii="Times New Roman" w:eastAsia="Calibri" w:hAnsi="Times New Roman" w:cs="Times New Roman"/>
          <w:i/>
          <w:iCs/>
          <w:sz w:val="24"/>
          <w:szCs w:val="24"/>
          <w:lang w:eastAsia="en-US"/>
        </w:rPr>
      </w:pPr>
      <w:r w:rsidRPr="00A57EC9">
        <w:rPr>
          <w:rFonts w:ascii="Times New Roman" w:eastAsia="Calibri" w:hAnsi="Times New Roman" w:cs="Times New Roman"/>
          <w:i/>
          <w:iCs/>
          <w:sz w:val="24"/>
          <w:szCs w:val="24"/>
          <w:lang w:eastAsia="en-US"/>
        </w:rPr>
        <w:t>- jeigu pasiūlymą teikia ūkio subjektų grupė – reikalavimą turi atitikti ūkio subjektų grupės nario(</w:t>
      </w:r>
      <w:r w:rsidR="003F297C" w:rsidRPr="00A57EC9">
        <w:rPr>
          <w:rFonts w:ascii="Times New Roman" w:eastAsia="Calibri" w:hAnsi="Times New Roman" w:cs="Times New Roman"/>
          <w:i/>
          <w:iCs/>
          <w:sz w:val="24"/>
          <w:szCs w:val="24"/>
          <w:lang w:eastAsia="en-US"/>
        </w:rPr>
        <w:t>-</w:t>
      </w:r>
      <w:proofErr w:type="spellStart"/>
      <w:r w:rsidRPr="00A57EC9">
        <w:rPr>
          <w:rFonts w:ascii="Times New Roman" w:eastAsia="Calibri" w:hAnsi="Times New Roman" w:cs="Times New Roman"/>
          <w:i/>
          <w:iCs/>
          <w:sz w:val="24"/>
          <w:szCs w:val="24"/>
          <w:lang w:eastAsia="en-US"/>
        </w:rPr>
        <w:t>ių</w:t>
      </w:r>
      <w:proofErr w:type="spellEnd"/>
      <w:r w:rsidRPr="00A57EC9">
        <w:rPr>
          <w:rFonts w:ascii="Times New Roman" w:eastAsia="Calibri" w:hAnsi="Times New Roman" w:cs="Times New Roman"/>
          <w:i/>
          <w:iCs/>
          <w:sz w:val="24"/>
          <w:szCs w:val="24"/>
          <w:lang w:eastAsia="en-US"/>
        </w:rPr>
        <w:t>) specialistai, atsižvelgiant į jų prisiimamus įsipareigojimus pirkimo sutarčiai vykdyti;</w:t>
      </w:r>
    </w:p>
    <w:p w14:paraId="1E96EB64" w14:textId="77777777" w:rsidR="003B32F2" w:rsidRPr="00A57EC9" w:rsidRDefault="1592D2DB" w:rsidP="1592D2DB">
      <w:pPr>
        <w:spacing w:after="0" w:line="240" w:lineRule="auto"/>
        <w:jc w:val="both"/>
        <w:rPr>
          <w:rFonts w:ascii="Times New Roman" w:eastAsia="Calibri" w:hAnsi="Times New Roman" w:cs="Times New Roman"/>
          <w:i/>
          <w:iCs/>
          <w:sz w:val="24"/>
          <w:szCs w:val="24"/>
          <w:lang w:eastAsia="en-US"/>
        </w:rPr>
      </w:pPr>
      <w:r w:rsidRPr="00A57EC9">
        <w:rPr>
          <w:rFonts w:ascii="Times New Roman" w:eastAsia="Calibri" w:hAnsi="Times New Roman" w:cs="Times New Roman"/>
          <w:i/>
          <w:iCs/>
          <w:sz w:val="24"/>
          <w:szCs w:val="24"/>
          <w:lang w:eastAsia="en-US"/>
        </w:rPr>
        <w:t>- tiekėjas gali remtis kitų ūkio subjektų pajėgumais tik tuo atveju, jeigu tie subjektai (jų darbuotojai) patys vykdys tą pirkimo sutarties dalį, kuriai reikia jų turimų pajėgumų;</w:t>
      </w:r>
    </w:p>
    <w:p w14:paraId="1ED122AA" w14:textId="77777777" w:rsidR="003B32F2" w:rsidRPr="00A57EC9" w:rsidRDefault="1592D2DB" w:rsidP="1592D2DB">
      <w:pPr>
        <w:spacing w:after="0" w:line="240" w:lineRule="auto"/>
        <w:jc w:val="both"/>
        <w:rPr>
          <w:rFonts w:ascii="Times New Roman" w:eastAsia="Calibri" w:hAnsi="Times New Roman" w:cs="Times New Roman"/>
          <w:i/>
          <w:iCs/>
          <w:sz w:val="24"/>
          <w:szCs w:val="24"/>
          <w:lang w:eastAsia="en-US"/>
        </w:rPr>
      </w:pPr>
      <w:r w:rsidRPr="00A57EC9">
        <w:rPr>
          <w:rFonts w:ascii="Times New Roman" w:eastAsia="Calibri" w:hAnsi="Times New Roman" w:cs="Times New Roman"/>
          <w:i/>
          <w:iCs/>
          <w:sz w:val="24"/>
          <w:szCs w:val="24"/>
          <w:lang w:eastAsia="en-U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057F65A6" w14:textId="77777777" w:rsidR="00B13D0B" w:rsidRPr="00A57EC9" w:rsidRDefault="00B13D0B" w:rsidP="003B32F2">
      <w:pPr>
        <w:spacing w:after="0" w:line="240" w:lineRule="auto"/>
        <w:jc w:val="both"/>
        <w:rPr>
          <w:rFonts w:ascii="Times New Roman" w:eastAsia="Calibri" w:hAnsi="Times New Roman" w:cs="Times New Roman"/>
          <w:bCs/>
          <w:i/>
          <w:iCs/>
          <w:sz w:val="24"/>
          <w:szCs w:val="24"/>
          <w:lang w:eastAsia="en-US"/>
        </w:rPr>
      </w:pPr>
    </w:p>
    <w:p w14:paraId="4741F778" w14:textId="382E356F" w:rsidR="00B13D0B" w:rsidRPr="00A57EC9" w:rsidRDefault="003F6C11" w:rsidP="00B13D0B">
      <w:pPr>
        <w:keepNext/>
        <w:tabs>
          <w:tab w:val="left" w:pos="426"/>
        </w:tabs>
        <w:spacing w:after="0" w:line="240" w:lineRule="auto"/>
        <w:ind w:left="360"/>
        <w:jc w:val="center"/>
        <w:outlineLvl w:val="0"/>
        <w:rPr>
          <w:rFonts w:ascii="Times New Roman" w:eastAsia="Calibri" w:hAnsi="Times New Roman" w:cs="Times New Roman"/>
          <w:b/>
          <w:sz w:val="24"/>
          <w:szCs w:val="24"/>
          <w:lang w:eastAsia="en-US"/>
        </w:rPr>
      </w:pPr>
      <w:r w:rsidRPr="00A57EC9">
        <w:rPr>
          <w:rFonts w:ascii="Times New Roman" w:eastAsia="Calibri" w:hAnsi="Times New Roman" w:cs="Times New Roman"/>
          <w:b/>
          <w:sz w:val="24"/>
          <w:szCs w:val="24"/>
          <w:lang w:eastAsia="en-US"/>
        </w:rPr>
        <w:t>II</w:t>
      </w:r>
      <w:r w:rsidR="00B13D0B" w:rsidRPr="00A57EC9">
        <w:rPr>
          <w:rFonts w:ascii="Times New Roman" w:eastAsia="Calibri" w:hAnsi="Times New Roman" w:cs="Times New Roman"/>
          <w:b/>
          <w:sz w:val="24"/>
          <w:szCs w:val="24"/>
          <w:lang w:eastAsia="en-US"/>
        </w:rPr>
        <w:t>. STANDARTAI</w:t>
      </w:r>
    </w:p>
    <w:p w14:paraId="48BFA2CA" w14:textId="77777777" w:rsidR="00B13D0B" w:rsidRPr="00A57EC9" w:rsidRDefault="00B13D0B" w:rsidP="00B13D0B">
      <w:pPr>
        <w:spacing w:after="0" w:line="240" w:lineRule="auto"/>
        <w:jc w:val="both"/>
        <w:rPr>
          <w:rFonts w:ascii="Times New Roman" w:eastAsia="Calibri" w:hAnsi="Times New Roman" w:cs="Times New Roman"/>
          <w:b/>
          <w:sz w:val="24"/>
          <w:szCs w:val="24"/>
          <w:lang w:eastAsia="en-US"/>
        </w:rPr>
      </w:pPr>
    </w:p>
    <w:p w14:paraId="7AD5044F" w14:textId="03780AD7" w:rsidR="00B13D0B" w:rsidRPr="00A57EC9" w:rsidRDefault="00B13D0B" w:rsidP="004E57A6">
      <w:pPr>
        <w:pStyle w:val="ListParagraph"/>
        <w:spacing w:after="0" w:line="240" w:lineRule="auto"/>
        <w:ind w:left="0"/>
        <w:jc w:val="both"/>
        <w:rPr>
          <w:rFonts w:ascii="Times New Roman" w:eastAsia="Calibri" w:hAnsi="Times New Roman" w:cs="Times New Roman"/>
          <w:sz w:val="24"/>
          <w:szCs w:val="24"/>
        </w:rPr>
      </w:pPr>
      <w:r w:rsidRPr="00A57EC9">
        <w:rPr>
          <w:rFonts w:ascii="Times New Roman" w:eastAsia="Calibri" w:hAnsi="Times New Roman" w:cs="Times New Roman"/>
          <w:sz w:val="24"/>
          <w:szCs w:val="24"/>
        </w:rPr>
        <w:t xml:space="preserve">Tiekėjas, dalyvaujantis pirkime, turi atitikti 5 lentelėje nurodytus kokybės vadybos </w:t>
      </w:r>
      <w:r w:rsidR="00A66759" w:rsidRPr="00A57EC9">
        <w:rPr>
          <w:rFonts w:ascii="Times New Roman" w:eastAsia="Calibri" w:hAnsi="Times New Roman" w:cs="Times New Roman"/>
          <w:sz w:val="24"/>
          <w:szCs w:val="24"/>
        </w:rPr>
        <w:t>s</w:t>
      </w:r>
      <w:r w:rsidRPr="00A57EC9">
        <w:rPr>
          <w:rFonts w:ascii="Times New Roman" w:eastAsia="Calibri" w:hAnsi="Times New Roman" w:cs="Times New Roman"/>
          <w:sz w:val="24"/>
          <w:szCs w:val="24"/>
        </w:rPr>
        <w:t>istemos ir informacijos saugumo vadybos sistemos standartų reikalavimus.</w:t>
      </w:r>
    </w:p>
    <w:p w14:paraId="59133E3D" w14:textId="77777777" w:rsidR="00B13D0B" w:rsidRPr="00A57EC9" w:rsidRDefault="00B13D0B" w:rsidP="00B13D0B">
      <w:pPr>
        <w:spacing w:after="0" w:line="240" w:lineRule="auto"/>
        <w:jc w:val="both"/>
        <w:rPr>
          <w:rFonts w:ascii="Times New Roman" w:eastAsia="Calibri" w:hAnsi="Times New Roman" w:cs="Times New Roman"/>
          <w:sz w:val="24"/>
          <w:szCs w:val="24"/>
          <w:lang w:eastAsia="en-US"/>
        </w:rPr>
      </w:pPr>
    </w:p>
    <w:p w14:paraId="52478798" w14:textId="4D7C5A47" w:rsidR="00B13D0B" w:rsidRPr="00A57EC9" w:rsidRDefault="00B72792" w:rsidP="00B13D0B">
      <w:pPr>
        <w:spacing w:after="0" w:line="240" w:lineRule="auto"/>
        <w:jc w:val="both"/>
        <w:rPr>
          <w:rFonts w:ascii="Times New Roman" w:eastAsia="Calibri" w:hAnsi="Times New Roman" w:cs="Times New Roman"/>
          <w:bCs/>
          <w:sz w:val="24"/>
          <w:szCs w:val="24"/>
          <w:lang w:eastAsia="en-US"/>
        </w:rPr>
      </w:pPr>
      <w:r w:rsidRPr="00A57EC9">
        <w:rPr>
          <w:rFonts w:ascii="Times New Roman" w:eastAsia="Calibri" w:hAnsi="Times New Roman" w:cs="Times New Roman"/>
          <w:b/>
          <w:sz w:val="24"/>
          <w:szCs w:val="24"/>
          <w:lang w:eastAsia="en-US"/>
        </w:rPr>
        <w:t>2</w:t>
      </w:r>
      <w:r w:rsidR="00B13D0B" w:rsidRPr="00A57EC9">
        <w:rPr>
          <w:rFonts w:ascii="Times New Roman" w:eastAsia="Calibri" w:hAnsi="Times New Roman" w:cs="Times New Roman"/>
          <w:b/>
          <w:sz w:val="24"/>
          <w:szCs w:val="24"/>
          <w:lang w:eastAsia="en-US"/>
        </w:rPr>
        <w:t xml:space="preserve"> lentelė. </w:t>
      </w:r>
      <w:r w:rsidR="00B13D0B" w:rsidRPr="00A57EC9">
        <w:rPr>
          <w:rFonts w:ascii="Times New Roman" w:eastAsia="Calibri" w:hAnsi="Times New Roman" w:cs="Times New Roman"/>
          <w:bCs/>
          <w:sz w:val="24"/>
          <w:szCs w:val="24"/>
          <w:lang w:eastAsia="en-US"/>
        </w:rPr>
        <w:t>Informacijos saugumo vadybos sistemos standartų reikalavimai</w:t>
      </w:r>
    </w:p>
    <w:tbl>
      <w:tblPr>
        <w:tblStyle w:val="Lentelstinklelis6"/>
        <w:tblW w:w="0" w:type="auto"/>
        <w:tblLook w:val="04A0" w:firstRow="1" w:lastRow="0" w:firstColumn="1" w:lastColumn="0" w:noHBand="0" w:noVBand="1"/>
      </w:tblPr>
      <w:tblGrid>
        <w:gridCol w:w="945"/>
        <w:gridCol w:w="3742"/>
        <w:gridCol w:w="4941"/>
      </w:tblGrid>
      <w:tr w:rsidR="00B13D0B" w:rsidRPr="00A57EC9" w14:paraId="50FB7469" w14:textId="77777777" w:rsidTr="002F1ACA">
        <w:tc>
          <w:tcPr>
            <w:tcW w:w="945" w:type="dxa"/>
          </w:tcPr>
          <w:p w14:paraId="1D29BF77" w14:textId="77777777" w:rsidR="00B13D0B" w:rsidRPr="00A57EC9" w:rsidRDefault="00B13D0B" w:rsidP="00B13D0B">
            <w:pPr>
              <w:spacing w:after="0" w:line="240" w:lineRule="auto"/>
              <w:jc w:val="both"/>
              <w:rPr>
                <w:rFonts w:ascii="Times New Roman" w:eastAsia="Calibri" w:hAnsi="Times New Roman" w:cs="Times New Roman"/>
                <w:b/>
                <w:sz w:val="24"/>
                <w:szCs w:val="24"/>
                <w:lang w:eastAsia="en-US"/>
              </w:rPr>
            </w:pPr>
            <w:r w:rsidRPr="00A57EC9">
              <w:rPr>
                <w:rFonts w:ascii="Times New Roman" w:eastAsia="Calibri" w:hAnsi="Times New Roman" w:cs="Times New Roman"/>
                <w:b/>
                <w:sz w:val="24"/>
                <w:szCs w:val="24"/>
                <w:lang w:eastAsia="en-US"/>
              </w:rPr>
              <w:t>Eil. Nr.</w:t>
            </w:r>
          </w:p>
        </w:tc>
        <w:tc>
          <w:tcPr>
            <w:tcW w:w="3742" w:type="dxa"/>
          </w:tcPr>
          <w:p w14:paraId="65A30BA0" w14:textId="77777777" w:rsidR="00B13D0B" w:rsidRPr="00A57EC9" w:rsidRDefault="00B13D0B" w:rsidP="00B13D0B">
            <w:pPr>
              <w:spacing w:after="0" w:line="240" w:lineRule="auto"/>
              <w:jc w:val="both"/>
              <w:rPr>
                <w:rFonts w:ascii="Times New Roman" w:eastAsia="Calibri" w:hAnsi="Times New Roman" w:cs="Times New Roman"/>
                <w:b/>
                <w:sz w:val="24"/>
                <w:szCs w:val="24"/>
                <w:lang w:eastAsia="en-US"/>
              </w:rPr>
            </w:pPr>
            <w:r w:rsidRPr="00A57EC9">
              <w:rPr>
                <w:rFonts w:ascii="Times New Roman" w:eastAsia="Calibri" w:hAnsi="Times New Roman" w:cs="Times New Roman"/>
                <w:b/>
                <w:sz w:val="24"/>
                <w:szCs w:val="24"/>
                <w:lang w:eastAsia="en-US"/>
              </w:rPr>
              <w:t>Reikalavimai</w:t>
            </w:r>
          </w:p>
        </w:tc>
        <w:tc>
          <w:tcPr>
            <w:tcW w:w="4941" w:type="dxa"/>
          </w:tcPr>
          <w:p w14:paraId="3B01D955" w14:textId="77777777" w:rsidR="00B13D0B" w:rsidRPr="00A57EC9" w:rsidRDefault="00B13D0B" w:rsidP="00B13D0B">
            <w:pPr>
              <w:spacing w:after="0" w:line="240" w:lineRule="auto"/>
              <w:jc w:val="both"/>
              <w:rPr>
                <w:rFonts w:ascii="Times New Roman" w:eastAsia="Calibri" w:hAnsi="Times New Roman" w:cs="Times New Roman"/>
                <w:sz w:val="24"/>
                <w:szCs w:val="24"/>
                <w:lang w:eastAsia="en-US"/>
              </w:rPr>
            </w:pPr>
            <w:r w:rsidRPr="00A57EC9">
              <w:rPr>
                <w:rFonts w:ascii="Times New Roman" w:eastAsia="Calibri" w:hAnsi="Times New Roman" w:cs="Times New Roman"/>
                <w:b/>
                <w:sz w:val="24"/>
                <w:szCs w:val="24"/>
                <w:lang w:eastAsia="en-US"/>
              </w:rPr>
              <w:t>Atitiktį įrodantys dokumentai</w:t>
            </w:r>
          </w:p>
        </w:tc>
      </w:tr>
      <w:tr w:rsidR="00B13D0B" w:rsidRPr="00A57EC9" w14:paraId="79CFDEB8" w14:textId="77777777" w:rsidTr="002F1ACA">
        <w:tc>
          <w:tcPr>
            <w:tcW w:w="945" w:type="dxa"/>
          </w:tcPr>
          <w:p w14:paraId="59ADB483" w14:textId="77777777" w:rsidR="00B13D0B" w:rsidRPr="00A57EC9" w:rsidRDefault="00B13D0B" w:rsidP="00B13D0B">
            <w:pPr>
              <w:spacing w:after="0" w:line="240" w:lineRule="auto"/>
              <w:jc w:val="both"/>
              <w:rPr>
                <w:rFonts w:ascii="Times New Roman" w:eastAsia="Calibri" w:hAnsi="Times New Roman" w:cs="Times New Roman"/>
                <w:sz w:val="23"/>
                <w:szCs w:val="23"/>
                <w:lang w:eastAsia="en-US"/>
              </w:rPr>
            </w:pPr>
            <w:r w:rsidRPr="00A57EC9">
              <w:rPr>
                <w:rFonts w:ascii="Times New Roman" w:eastAsia="Calibri" w:hAnsi="Times New Roman" w:cs="Times New Roman"/>
                <w:sz w:val="23"/>
                <w:szCs w:val="23"/>
                <w:lang w:eastAsia="en-US"/>
              </w:rPr>
              <w:lastRenderedPageBreak/>
              <w:t>1.</w:t>
            </w:r>
          </w:p>
        </w:tc>
        <w:tc>
          <w:tcPr>
            <w:tcW w:w="3742" w:type="dxa"/>
          </w:tcPr>
          <w:p w14:paraId="77F2F3A8" w14:textId="45769B20" w:rsidR="00B13D0B" w:rsidRPr="00A57EC9" w:rsidRDefault="00B13D0B" w:rsidP="00B13D0B">
            <w:pPr>
              <w:shd w:val="clear" w:color="auto" w:fill="FFFFFF"/>
              <w:spacing w:after="0" w:line="240" w:lineRule="auto"/>
              <w:jc w:val="both"/>
              <w:rPr>
                <w:rFonts w:ascii="Times New Roman" w:eastAsia="Times New Roman" w:hAnsi="Times New Roman" w:cs="Times New Roman"/>
                <w:sz w:val="23"/>
                <w:szCs w:val="23"/>
                <w:lang w:eastAsia="en-US"/>
              </w:rPr>
            </w:pPr>
            <w:r w:rsidRPr="00A57EC9">
              <w:rPr>
                <w:rFonts w:ascii="Times New Roman" w:eastAsia="Times New Roman" w:hAnsi="Times New Roman" w:cs="Times New Roman"/>
                <w:sz w:val="23"/>
                <w:szCs w:val="23"/>
                <w:lang w:eastAsia="en-US"/>
              </w:rPr>
              <w:t xml:space="preserve">Tiekėjas </w:t>
            </w:r>
            <w:r w:rsidR="00347A96" w:rsidRPr="00A57EC9">
              <w:rPr>
                <w:rFonts w:ascii="Times New Roman" w:eastAsia="Times New Roman" w:hAnsi="Times New Roman" w:cs="Times New Roman"/>
                <w:sz w:val="23"/>
                <w:szCs w:val="23"/>
                <w:lang w:eastAsia="en-US"/>
              </w:rPr>
              <w:t>–</w:t>
            </w:r>
            <w:r w:rsidRPr="00A57EC9">
              <w:rPr>
                <w:rFonts w:ascii="Times New Roman" w:eastAsia="Times New Roman" w:hAnsi="Times New Roman" w:cs="Times New Roman"/>
                <w:sz w:val="23"/>
                <w:szCs w:val="23"/>
                <w:lang w:eastAsia="en-US"/>
              </w:rPr>
              <w:t xml:space="preserve"> įmonė turi būti įdiegusi informacijos saugumo valdymo sistemą, atitinkančią </w:t>
            </w:r>
            <w:r w:rsidRPr="00A57EC9">
              <w:rPr>
                <w:rFonts w:ascii="Times New Roman" w:eastAsia="Times New Roman" w:hAnsi="Times New Roman" w:cs="Times New Roman"/>
                <w:sz w:val="23"/>
                <w:szCs w:val="23"/>
              </w:rPr>
              <w:t xml:space="preserve">LST ISO/IEC 27001 standarto </w:t>
            </w:r>
            <w:r w:rsidRPr="00A57EC9">
              <w:rPr>
                <w:rFonts w:ascii="Times New Roman" w:eastAsia="Times New Roman" w:hAnsi="Times New Roman" w:cs="Times New Roman"/>
                <w:sz w:val="23"/>
                <w:szCs w:val="23"/>
                <w:lang w:eastAsia="en-US"/>
              </w:rPr>
              <w:t xml:space="preserve">reikalavimus arba lygiavertes informacijos saugumo valdymo priemones. </w:t>
            </w:r>
          </w:p>
        </w:tc>
        <w:tc>
          <w:tcPr>
            <w:tcW w:w="4941" w:type="dxa"/>
          </w:tcPr>
          <w:p w14:paraId="3E7A6DB7" w14:textId="7BFFE0F5" w:rsidR="00B13D0B" w:rsidRPr="00A57EC9" w:rsidRDefault="00B13D0B" w:rsidP="00B13D0B">
            <w:pPr>
              <w:spacing w:after="0" w:line="240" w:lineRule="auto"/>
              <w:jc w:val="both"/>
              <w:rPr>
                <w:rFonts w:ascii="Times New Roman" w:eastAsia="Calibri" w:hAnsi="Times New Roman" w:cs="Times New Roman"/>
                <w:sz w:val="23"/>
                <w:szCs w:val="23"/>
                <w:lang w:eastAsia="en-US"/>
              </w:rPr>
            </w:pPr>
            <w:r w:rsidRPr="00A57EC9">
              <w:rPr>
                <w:rFonts w:ascii="Times New Roman" w:eastAsia="Times New Roman" w:hAnsi="Times New Roman" w:cs="Times New Roman"/>
                <w:bCs/>
                <w:sz w:val="23"/>
                <w:szCs w:val="23"/>
                <w:lang w:eastAsia="en-US"/>
              </w:rPr>
              <w:t xml:space="preserve">Akredituotos </w:t>
            </w:r>
            <w:r w:rsidRPr="00A57EC9">
              <w:rPr>
                <w:rFonts w:ascii="Times New Roman" w:eastAsia="Times New Roman" w:hAnsi="Times New Roman" w:cs="Times New Roman"/>
                <w:sz w:val="23"/>
                <w:szCs w:val="23"/>
                <w:lang w:eastAsia="en-US"/>
              </w:rPr>
              <w:t xml:space="preserve">institucijos </w:t>
            </w:r>
            <w:r w:rsidRPr="00A57EC9">
              <w:rPr>
                <w:rFonts w:ascii="Times New Roman" w:eastAsia="Calibri" w:hAnsi="Times New Roman" w:cs="Times New Roman"/>
                <w:sz w:val="23"/>
                <w:szCs w:val="23"/>
                <w:lang w:eastAsia="en-US"/>
              </w:rPr>
              <w:t xml:space="preserve">išduotas </w:t>
            </w:r>
            <w:r w:rsidRPr="00A57EC9">
              <w:rPr>
                <w:rFonts w:ascii="Times New Roman" w:eastAsia="Times New Roman" w:hAnsi="Times New Roman" w:cs="Times New Roman"/>
                <w:sz w:val="23"/>
                <w:szCs w:val="23"/>
                <w:lang w:eastAsia="en-US"/>
              </w:rPr>
              <w:t>galiojantis</w:t>
            </w:r>
            <w:r w:rsidRPr="00A57EC9">
              <w:rPr>
                <w:rFonts w:ascii="Times New Roman" w:eastAsia="Calibri" w:hAnsi="Times New Roman" w:cs="Times New Roman"/>
                <w:sz w:val="23"/>
                <w:szCs w:val="23"/>
                <w:lang w:eastAsia="en-US"/>
              </w:rPr>
              <w:t xml:space="preserve"> sertifikatas</w:t>
            </w:r>
            <w:r w:rsidRPr="00A57EC9">
              <w:rPr>
                <w:rFonts w:ascii="Times New Roman" w:eastAsia="Times New Roman" w:hAnsi="Times New Roman" w:cs="Times New Roman"/>
                <w:sz w:val="23"/>
                <w:szCs w:val="23"/>
                <w:lang w:eastAsia="en-US"/>
              </w:rPr>
              <w:t xml:space="preserve"> arba lygiavertis dokumentas</w:t>
            </w:r>
            <w:r w:rsidRPr="00A57EC9">
              <w:rPr>
                <w:rFonts w:ascii="Times New Roman" w:eastAsia="Calibri" w:hAnsi="Times New Roman" w:cs="Times New Roman"/>
                <w:sz w:val="23"/>
                <w:szCs w:val="23"/>
                <w:lang w:eastAsia="en-US"/>
              </w:rPr>
              <w:t>, įrodantis, kad tiekėjo informacijos saugumo valdymo sistemos atitikimo konkrečiam (</w:t>
            </w:r>
            <w:r w:rsidRPr="00A57EC9">
              <w:rPr>
                <w:rFonts w:ascii="Times New Roman" w:eastAsia="Calibri" w:hAnsi="Times New Roman" w:cs="Times New Roman"/>
                <w:sz w:val="23"/>
                <w:szCs w:val="23"/>
              </w:rPr>
              <w:t>LST ISO/IEC 27001)</w:t>
            </w:r>
            <w:r w:rsidRPr="00A57EC9">
              <w:rPr>
                <w:rFonts w:ascii="Times New Roman" w:eastAsia="Calibri" w:hAnsi="Times New Roman" w:cs="Times New Roman"/>
                <w:sz w:val="23"/>
                <w:szCs w:val="23"/>
                <w:lang w:eastAsia="en-US"/>
              </w:rPr>
              <w:t xml:space="preserve"> standartui įvertinimą. Pateikiamo „lygiaverčio“ dokumento lygiavertiškumą įrodyti turi tiekėjas</w:t>
            </w:r>
            <w:r w:rsidR="003F6C11" w:rsidRPr="00A57EC9">
              <w:rPr>
                <w:rFonts w:ascii="Times New Roman" w:eastAsia="Calibri" w:hAnsi="Times New Roman" w:cs="Times New Roman"/>
                <w:sz w:val="23"/>
                <w:szCs w:val="23"/>
                <w:lang w:eastAsia="en-US"/>
              </w:rPr>
              <w:t xml:space="preserve">. </w:t>
            </w:r>
          </w:p>
        </w:tc>
      </w:tr>
    </w:tbl>
    <w:p w14:paraId="36A01F7F" w14:textId="77777777" w:rsidR="00B13D0B" w:rsidRPr="00A57EC9" w:rsidRDefault="00B13D0B" w:rsidP="00B13D0B">
      <w:pPr>
        <w:spacing w:after="0" w:line="240" w:lineRule="auto"/>
        <w:jc w:val="both"/>
        <w:rPr>
          <w:rFonts w:ascii="Times New Roman" w:eastAsia="Calibri" w:hAnsi="Times New Roman" w:cs="Times New Roman"/>
          <w:sz w:val="24"/>
          <w:szCs w:val="24"/>
          <w:lang w:eastAsia="en-US"/>
        </w:rPr>
      </w:pPr>
    </w:p>
    <w:p w14:paraId="7CA2F71D" w14:textId="77777777" w:rsidR="00B13D0B" w:rsidRPr="00A57EC9" w:rsidRDefault="00B13D0B" w:rsidP="003B32F2">
      <w:pPr>
        <w:spacing w:after="0" w:line="240" w:lineRule="auto"/>
        <w:jc w:val="both"/>
        <w:rPr>
          <w:rFonts w:ascii="Times New Roman" w:eastAsia="Calibri" w:hAnsi="Times New Roman" w:cs="Times New Roman"/>
          <w:bCs/>
          <w:i/>
          <w:iCs/>
          <w:sz w:val="24"/>
          <w:szCs w:val="24"/>
          <w:lang w:eastAsia="en-US"/>
        </w:rPr>
      </w:pPr>
    </w:p>
    <w:p w14:paraId="068EE598" w14:textId="0CD478F1" w:rsidR="00B3292E" w:rsidRPr="00A57EC9" w:rsidRDefault="00B3292E" w:rsidP="00AC790B">
      <w:pPr>
        <w:pStyle w:val="ListParagraph"/>
        <w:numPr>
          <w:ilvl w:val="0"/>
          <w:numId w:val="8"/>
        </w:numPr>
        <w:pBdr>
          <w:top w:val="nil"/>
          <w:left w:val="nil"/>
          <w:bottom w:val="nil"/>
          <w:right w:val="nil"/>
          <w:between w:val="nil"/>
          <w:bar w:val="nil"/>
        </w:pBdr>
        <w:tabs>
          <w:tab w:val="left" w:pos="284"/>
          <w:tab w:val="left" w:pos="567"/>
        </w:tabs>
        <w:suppressAutoHyphens/>
        <w:spacing w:after="0" w:line="240" w:lineRule="auto"/>
        <w:jc w:val="center"/>
        <w:rPr>
          <w:rFonts w:ascii="Times New Roman" w:eastAsia="Arial Unicode MS" w:hAnsi="Times New Roman" w:cs="Arial Unicode MS"/>
          <w:b/>
          <w:bCs/>
        </w:rPr>
      </w:pPr>
      <w:r w:rsidRPr="00A57EC9">
        <w:rPr>
          <w:rFonts w:ascii="Times New Roman" w:eastAsia="Arial Unicode MS" w:hAnsi="Times New Roman" w:cs="Arial Unicode MS"/>
          <w:b/>
          <w:bCs/>
          <w:bdr w:val="nil"/>
          <w14:textOutline w14:w="12700" w14:cap="flat" w14:cmpd="sng" w14:algn="ctr">
            <w14:noFill/>
            <w14:prstDash w14:val="solid"/>
            <w14:miter w14:lim="400000"/>
          </w14:textOutline>
        </w:rPr>
        <w:t>REIKALAVIMAI</w:t>
      </w:r>
      <w:r w:rsidR="00827802" w:rsidRPr="00A57EC9">
        <w:rPr>
          <w:rFonts w:ascii="Times New Roman" w:eastAsia="Arial Unicode MS" w:hAnsi="Times New Roman" w:cs="Arial Unicode MS"/>
          <w:b/>
          <w:bCs/>
          <w:bdr w:val="nil"/>
          <w14:textOutline w14:w="12700" w14:cap="flat" w14:cmpd="sng" w14:algn="ctr">
            <w14:noFill/>
            <w14:prstDash w14:val="solid"/>
            <w14:miter w14:lim="400000"/>
          </w14:textOutline>
        </w:rPr>
        <w:t xml:space="preserve"> DĖL ATITIKTIES </w:t>
      </w:r>
      <w:r w:rsidRPr="00A57EC9">
        <w:rPr>
          <w:rFonts w:ascii="Times New Roman" w:eastAsia="Arial Unicode MS" w:hAnsi="Times New Roman" w:cs="Arial Unicode MS"/>
          <w:b/>
          <w:bCs/>
          <w:bdr w:val="nil"/>
          <w14:textOutline w14:w="12700" w14:cap="flat" w14:cmpd="sng" w14:algn="ctr">
            <w14:noFill/>
            <w14:prstDash w14:val="solid"/>
            <w14:miter w14:lim="400000"/>
          </w14:textOutline>
        </w:rPr>
        <w:t>NACIONALINI</w:t>
      </w:r>
      <w:r w:rsidR="00827802" w:rsidRPr="00A57EC9">
        <w:rPr>
          <w:rFonts w:ascii="Times New Roman" w:eastAsia="Arial Unicode MS" w:hAnsi="Times New Roman" w:cs="Arial Unicode MS"/>
          <w:b/>
          <w:bCs/>
          <w:bdr w:val="nil"/>
          <w14:textOutline w14:w="12700" w14:cap="flat" w14:cmpd="sng" w14:algn="ctr">
            <w14:noFill/>
            <w14:prstDash w14:val="solid"/>
            <w14:miter w14:lim="400000"/>
          </w14:textOutline>
        </w:rPr>
        <w:t>O</w:t>
      </w:r>
      <w:r w:rsidRPr="00A57EC9">
        <w:rPr>
          <w:rFonts w:ascii="Times New Roman" w:eastAsia="Arial Unicode MS" w:hAnsi="Times New Roman" w:cs="Arial Unicode MS"/>
          <w:b/>
          <w:bCs/>
          <w:bdr w:val="nil"/>
          <w14:textOutline w14:w="12700" w14:cap="flat" w14:cmpd="sng" w14:algn="ctr">
            <w14:noFill/>
            <w14:prstDash w14:val="solid"/>
            <w14:miter w14:lim="400000"/>
          </w14:textOutline>
        </w:rPr>
        <w:t xml:space="preserve"> SAUGUM</w:t>
      </w:r>
      <w:r w:rsidR="00827802" w:rsidRPr="00A57EC9">
        <w:rPr>
          <w:rFonts w:ascii="Times New Roman" w:eastAsia="Arial Unicode MS" w:hAnsi="Times New Roman" w:cs="Arial Unicode MS"/>
          <w:b/>
          <w:bCs/>
          <w:bdr w:val="nil"/>
          <w14:textOutline w14:w="12700" w14:cap="flat" w14:cmpd="sng" w14:algn="ctr">
            <w14:noFill/>
            <w14:prstDash w14:val="solid"/>
            <w14:miter w14:lim="400000"/>
          </w14:textOutline>
        </w:rPr>
        <w:t>O INTERESAMS</w:t>
      </w:r>
    </w:p>
    <w:p w14:paraId="330ABA75" w14:textId="77777777" w:rsidR="00FB003A" w:rsidRPr="00A57EC9" w:rsidRDefault="00FB003A" w:rsidP="00FB003A">
      <w:pPr>
        <w:pStyle w:val="ListParagraph"/>
        <w:pBdr>
          <w:top w:val="nil"/>
          <w:left w:val="nil"/>
          <w:bottom w:val="nil"/>
          <w:right w:val="nil"/>
          <w:between w:val="nil"/>
          <w:bar w:val="nil"/>
        </w:pBdr>
        <w:suppressAutoHyphens/>
        <w:spacing w:after="0" w:line="240" w:lineRule="auto"/>
        <w:ind w:left="1080"/>
        <w:rPr>
          <w:rFonts w:ascii="Times New Roman" w:eastAsia="Arial Unicode MS" w:hAnsi="Times New Roman" w:cs="Arial Unicode MS"/>
          <w:b/>
          <w:bCs/>
        </w:rPr>
      </w:pPr>
    </w:p>
    <w:p w14:paraId="3D9FE3DC" w14:textId="395616C7" w:rsidR="008001E1" w:rsidRPr="00A57EC9" w:rsidRDefault="00B72792" w:rsidP="008001E1">
      <w:pPr>
        <w:pBdr>
          <w:top w:val="nil"/>
          <w:left w:val="nil"/>
          <w:bottom w:val="nil"/>
          <w:right w:val="nil"/>
          <w:between w:val="nil"/>
          <w:bar w:val="nil"/>
        </w:pBdr>
        <w:suppressAutoHyphens/>
        <w:spacing w:after="40" w:line="240" w:lineRule="auto"/>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bookmarkStart w:id="0" w:name="_Hlk169269876"/>
      <w:r w:rsidRPr="00A57EC9">
        <w:rPr>
          <w:rFonts w:ascii="Times New Roman" w:eastAsia="Times New Roman" w:hAnsi="Times New Roman" w:cs="Times New Roman"/>
          <w:b/>
          <w:bCs/>
          <w:sz w:val="24"/>
          <w:szCs w:val="24"/>
          <w:u w:color="000000"/>
          <w:bdr w:val="nil"/>
          <w:lang w:eastAsia="en-GB"/>
          <w14:textOutline w14:w="12700" w14:cap="flat" w14:cmpd="sng" w14:algn="ctr">
            <w14:noFill/>
            <w14:prstDash w14:val="solid"/>
            <w14:miter w14:lim="400000"/>
          </w14:textOutline>
        </w:rPr>
        <w:t>3</w:t>
      </w:r>
      <w:r w:rsidR="008001E1" w:rsidRPr="00A57EC9">
        <w:rPr>
          <w:rFonts w:ascii="Times New Roman" w:eastAsia="Times New Roman" w:hAnsi="Times New Roman" w:cs="Times New Roman"/>
          <w:b/>
          <w:bCs/>
          <w:sz w:val="24"/>
          <w:szCs w:val="24"/>
          <w:u w:color="000000"/>
          <w:bdr w:val="nil"/>
          <w:lang w:eastAsia="en-GB"/>
          <w14:textOutline w14:w="12700" w14:cap="flat" w14:cmpd="sng" w14:algn="ctr">
            <w14:noFill/>
            <w14:prstDash w14:val="solid"/>
            <w14:miter w14:lim="400000"/>
          </w14:textOutline>
        </w:rPr>
        <w:t xml:space="preserve"> lentelė. </w:t>
      </w:r>
      <w:r w:rsidR="008001E1" w:rsidRPr="00A57EC9">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Reikalavimai dėl atitikties nacionalinio saugumo interesams</w:t>
      </w:r>
    </w:p>
    <w:tbl>
      <w:tblPr>
        <w:tblStyle w:val="Lentelstinklelis5"/>
        <w:tblW w:w="5000" w:type="pct"/>
        <w:tblLook w:val="04A0" w:firstRow="1" w:lastRow="0" w:firstColumn="1" w:lastColumn="0" w:noHBand="0" w:noVBand="1"/>
      </w:tblPr>
      <w:tblGrid>
        <w:gridCol w:w="570"/>
        <w:gridCol w:w="2988"/>
        <w:gridCol w:w="4101"/>
        <w:gridCol w:w="1969"/>
      </w:tblGrid>
      <w:tr w:rsidR="00E12488" w:rsidRPr="00A57EC9" w14:paraId="15D04B0F" w14:textId="77777777" w:rsidTr="00E12488">
        <w:tc>
          <w:tcPr>
            <w:tcW w:w="280" w:type="pct"/>
          </w:tcPr>
          <w:p w14:paraId="39F54218" w14:textId="77777777" w:rsidR="008001E1" w:rsidRPr="00A57EC9" w:rsidRDefault="008001E1" w:rsidP="008001E1">
            <w:pPr>
              <w:spacing w:after="0" w:line="240" w:lineRule="auto"/>
              <w:jc w:val="right"/>
              <w:rPr>
                <w:rFonts w:ascii="Times New Roman" w:eastAsia="Times New Roman" w:hAnsi="Times New Roman"/>
                <w:b/>
                <w:bCs/>
                <w:sz w:val="24"/>
                <w:szCs w:val="24"/>
                <w:u w:color="000000"/>
                <w:lang w:eastAsia="en-GB"/>
                <w14:textOutline w14:w="12700" w14:cap="flat" w14:cmpd="sng" w14:algn="ctr">
                  <w14:noFill/>
                  <w14:prstDash w14:val="solid"/>
                  <w14:miter w14:lim="400000"/>
                </w14:textOutline>
              </w:rPr>
            </w:pPr>
            <w:r w:rsidRPr="00A57EC9">
              <w:rPr>
                <w:rFonts w:ascii="Times New Roman" w:eastAsia="Times New Roman" w:hAnsi="Times New Roman"/>
                <w:b/>
                <w:bCs/>
                <w:sz w:val="24"/>
                <w:szCs w:val="24"/>
                <w:u w:color="000000"/>
                <w:lang w:eastAsia="en-GB"/>
                <w14:textOutline w14:w="12700" w14:cap="flat" w14:cmpd="sng" w14:algn="ctr">
                  <w14:noFill/>
                  <w14:prstDash w14:val="solid"/>
                  <w14:miter w14:lim="400000"/>
                </w14:textOutline>
              </w:rPr>
              <w:t>Eil. Nr.</w:t>
            </w:r>
          </w:p>
        </w:tc>
        <w:tc>
          <w:tcPr>
            <w:tcW w:w="1557" w:type="pct"/>
            <w:vAlign w:val="center"/>
          </w:tcPr>
          <w:p w14:paraId="10F55E06" w14:textId="77777777" w:rsidR="008001E1" w:rsidRPr="00A57EC9" w:rsidRDefault="008001E1" w:rsidP="008001E1">
            <w:pPr>
              <w:spacing w:after="0" w:line="240" w:lineRule="auto"/>
              <w:jc w:val="center"/>
              <w:rPr>
                <w:rFonts w:ascii="Times New Roman" w:eastAsia="Arial Unicode MS" w:hAnsi="Times New Roman"/>
                <w:b/>
                <w:bCs/>
                <w:sz w:val="24"/>
                <w:szCs w:val="24"/>
                <w:lang w:eastAsia="en-US"/>
              </w:rPr>
            </w:pPr>
            <w:r w:rsidRPr="00A57EC9">
              <w:rPr>
                <w:rFonts w:ascii="Times New Roman" w:eastAsia="Arial Unicode MS" w:hAnsi="Times New Roman"/>
                <w:b/>
                <w:bCs/>
                <w:sz w:val="24"/>
                <w:szCs w:val="24"/>
                <w:lang w:eastAsia="en-US"/>
              </w:rPr>
              <w:t>Reikalavimas</w:t>
            </w:r>
          </w:p>
        </w:tc>
        <w:tc>
          <w:tcPr>
            <w:tcW w:w="2135" w:type="pct"/>
            <w:vAlign w:val="center"/>
          </w:tcPr>
          <w:p w14:paraId="3024D4B6" w14:textId="77777777" w:rsidR="008001E1" w:rsidRPr="00A57EC9" w:rsidRDefault="008001E1" w:rsidP="008001E1">
            <w:pPr>
              <w:spacing w:after="0" w:line="240" w:lineRule="auto"/>
              <w:jc w:val="center"/>
              <w:rPr>
                <w:rFonts w:ascii="Times New Roman" w:eastAsia="Times New Roman" w:hAnsi="Times New Roman"/>
                <w:b/>
                <w:bCs/>
                <w:sz w:val="24"/>
                <w:szCs w:val="24"/>
                <w:lang w:eastAsia="en-US"/>
              </w:rPr>
            </w:pPr>
            <w:r w:rsidRPr="00A57EC9">
              <w:rPr>
                <w:rFonts w:ascii="Times New Roman" w:eastAsia="Arial Unicode MS" w:hAnsi="Times New Roman"/>
                <w:b/>
                <w:bCs/>
                <w:sz w:val="24"/>
                <w:szCs w:val="24"/>
                <w:lang w:eastAsia="en-US"/>
              </w:rPr>
              <w:t>Atitikį pagrindžiantys dokumentai</w:t>
            </w:r>
          </w:p>
        </w:tc>
        <w:tc>
          <w:tcPr>
            <w:tcW w:w="1027" w:type="pct"/>
            <w:vAlign w:val="center"/>
          </w:tcPr>
          <w:p w14:paraId="10011D5E" w14:textId="77777777" w:rsidR="008001E1" w:rsidRPr="00A57EC9" w:rsidRDefault="008001E1" w:rsidP="008001E1">
            <w:pPr>
              <w:spacing w:after="0" w:line="240" w:lineRule="auto"/>
              <w:jc w:val="center"/>
              <w:rPr>
                <w:rFonts w:ascii="Times New Roman" w:eastAsia="Arial Unicode MS" w:hAnsi="Times New Roman"/>
                <w:b/>
                <w:bCs/>
                <w:sz w:val="24"/>
                <w:szCs w:val="24"/>
                <w:lang w:eastAsia="en-US"/>
              </w:rPr>
            </w:pPr>
            <w:r w:rsidRPr="00A57EC9">
              <w:rPr>
                <w:rFonts w:ascii="Times New Roman" w:eastAsia="Arial Unicode MS" w:hAnsi="Times New Roman"/>
                <w:b/>
                <w:bCs/>
                <w:sz w:val="24"/>
                <w:szCs w:val="24"/>
                <w:lang w:eastAsia="en-US"/>
              </w:rPr>
              <w:t>Subjektas, kuris turi atitikti reikalavimą</w:t>
            </w:r>
          </w:p>
        </w:tc>
      </w:tr>
      <w:tr w:rsidR="00E12488" w:rsidRPr="00A57EC9" w14:paraId="528325F3" w14:textId="77777777" w:rsidTr="00E12488">
        <w:tc>
          <w:tcPr>
            <w:tcW w:w="280" w:type="pct"/>
          </w:tcPr>
          <w:p w14:paraId="72DC42DB" w14:textId="77777777" w:rsidR="008001E1" w:rsidRPr="00A57EC9" w:rsidRDefault="008001E1" w:rsidP="00AC790B">
            <w:pPr>
              <w:numPr>
                <w:ilvl w:val="0"/>
                <w:numId w:val="4"/>
              </w:numPr>
              <w:spacing w:after="0" w:line="240" w:lineRule="auto"/>
              <w:ind w:left="360"/>
              <w:jc w:val="center"/>
              <w:rPr>
                <w:rFonts w:ascii="Times New Roman" w:eastAsia="Times New Roman" w:hAnsi="Times New Roman"/>
                <w:sz w:val="24"/>
                <w:szCs w:val="24"/>
                <w:u w:color="000000"/>
                <w:lang w:eastAsia="en-GB"/>
                <w14:textOutline w14:w="12700" w14:cap="flat" w14:cmpd="sng" w14:algn="ctr">
                  <w14:noFill/>
                  <w14:prstDash w14:val="solid"/>
                  <w14:miter w14:lim="400000"/>
                </w14:textOutline>
              </w:rPr>
            </w:pPr>
          </w:p>
        </w:tc>
        <w:tc>
          <w:tcPr>
            <w:tcW w:w="1557" w:type="pct"/>
          </w:tcPr>
          <w:p w14:paraId="06FDC58C" w14:textId="77777777" w:rsidR="008001E1" w:rsidRPr="00A57EC9"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Perkančioji organizacija laiko, kad tiekėjas turi interesų, galinčių kelti grėsmę nacionaliniam saugumui, ir draudžia pirkime dalyvauti tiekėjams, jų subtiekėjams ar ūkio subjektams, kurių pajėgumais yra remiamasi, kurie patys ar juos kontroliuojantys** asmenys:</w:t>
            </w:r>
          </w:p>
          <w:p w14:paraId="5090343F" w14:textId="77777777" w:rsidR="008001E1" w:rsidRPr="00A57EC9"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turi pilietybę ar yra registruoti </w:t>
            </w:r>
          </w:p>
          <w:p w14:paraId="47312B0E" w14:textId="77777777" w:rsidR="008001E1" w:rsidRPr="00A57EC9"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-ir (ar) vykdo veiklą nurodytose valstybėse ar teritorijose </w:t>
            </w:r>
          </w:p>
          <w:p w14:paraId="444D8D94" w14:textId="77777777" w:rsidR="008001E1" w:rsidRPr="00A57EC9"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-arba yra ūkio subjektų grupės, kurios bet kuris narys vykdo veiklą, narys -arba dalyvauja tokių ūkio subjektų grupių ir (ar) dalyvauja tokių ūkio subjektų grupių ir (ar) ūkio subjektų veikloje (jeigu tiekėjas, jo subtiekėjas, ūkio subjektas, kurio pajėgumais remiamasi, ar kontroliuojantis asmuo yra fizinis asmuo – nuolat gyvenantis ar turintis pilietybę) Viešųjų pirkimų įstatymo 92 straipsnio 14 dalyje numatytame sąraše </w:t>
            </w: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nurodytose valstybėse ar teritorijose</w:t>
            </w:r>
            <w:r w:rsidRPr="00A57EC9">
              <w:rPr>
                <w:rFonts w:ascii="Times New Roman" w:eastAsia="Helvetica Neue Light" w:hAnsi="Times New Roman"/>
                <w:sz w:val="24"/>
                <w:szCs w:val="24"/>
                <w:u w:color="000000"/>
                <w:vertAlign w:val="superscript"/>
                <w:lang w:eastAsia="en-GB"/>
                <w14:textOutline w14:w="12700" w14:cap="flat" w14:cmpd="sng" w14:algn="ctr">
                  <w14:noFill/>
                  <w14:prstDash w14:val="solid"/>
                  <w14:miter w14:lim="400000"/>
                </w14:textOutline>
              </w:rPr>
              <w:footnoteReference w:id="2"/>
            </w: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p>
          <w:p w14:paraId="6E3D4A45" w14:textId="77777777" w:rsidR="008001E1" w:rsidRPr="00A57EC9"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**Sąvoka „kontroliuojantys asmenys“ aiškinama vadovaujantis Lietuvos Respublikos viešųjų pirkimų įstatymo nuostatomis: </w:t>
            </w:r>
          </w:p>
          <w:p w14:paraId="40571B4C" w14:textId="77777777" w:rsidR="008001E1" w:rsidRPr="00A57EC9"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A57EC9">
              <w:rPr>
                <w:rFonts w:ascii="Times New Roman" w:eastAsia="Helvetica Neue Light" w:hAnsi="Times New Roman"/>
                <w:sz w:val="24"/>
                <w:szCs w:val="24"/>
                <w:u w:val="single"/>
                <w:lang w:eastAsia="en-GB"/>
                <w14:textOutline w14:w="12700" w14:cap="flat" w14:cmpd="sng" w14:algn="ctr">
                  <w14:noFill/>
                  <w14:prstDash w14:val="solid"/>
                  <w14:miter w14:lim="400000"/>
                </w14:textOutline>
              </w:rPr>
              <w:t>Kontroliuojantis asmuo</w:t>
            </w: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 individualios įmonės savininkas arba juridinis ar fizinis asmuo, kuris kitame juridiniame asmenyje:</w:t>
            </w:r>
          </w:p>
          <w:p w14:paraId="68BF118B" w14:textId="77777777" w:rsidR="008001E1" w:rsidRPr="00A57EC9"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1) tiesiogiai ar netiesiogiai valdo daugiau kaip 50 procentų akcijų, pajų, dalių, įnašų ar (ir) balsų juridinio asmens dalyvių susirinkime arba</w:t>
            </w:r>
          </w:p>
          <w:p w14:paraId="0510E0A9" w14:textId="77777777" w:rsidR="008001E1" w:rsidRPr="00A57EC9"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3875ABB" w14:textId="77777777" w:rsidR="008001E1" w:rsidRPr="00A57EC9"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AB09FA3" w14:textId="77777777" w:rsidR="008001E1" w:rsidRPr="00A57EC9" w:rsidRDefault="008001E1" w:rsidP="008001E1">
            <w:pPr>
              <w:spacing w:after="0" w:line="240" w:lineRule="auto"/>
              <w:ind w:firstLine="339"/>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b) fizinių asmenų atveju – sutuoktiniai, tėvai ir jų vaikai (įvaikiai).</w:t>
            </w:r>
          </w:p>
        </w:tc>
        <w:tc>
          <w:tcPr>
            <w:tcW w:w="2135" w:type="pct"/>
          </w:tcPr>
          <w:p w14:paraId="54E8F2AD" w14:textId="77777777" w:rsidR="008001E1" w:rsidRPr="00A57EC9" w:rsidRDefault="008001E1" w:rsidP="008001E1">
            <w:pPr>
              <w:spacing w:after="0" w:line="240" w:lineRule="auto"/>
              <w:jc w:val="both"/>
              <w:rPr>
                <w:rFonts w:ascii="Times New Roman" w:eastAsia="Arial Unicode MS" w:hAnsi="Times New Roman"/>
                <w:b/>
                <w:bCs/>
                <w:sz w:val="24"/>
                <w:szCs w:val="24"/>
                <w:lang w:eastAsia="en-US"/>
              </w:rPr>
            </w:pPr>
            <w:r w:rsidRPr="00A57EC9">
              <w:rPr>
                <w:rFonts w:ascii="Times New Roman" w:eastAsia="Arial Unicode MS" w:hAnsi="Times New Roman"/>
                <w:b/>
                <w:bCs/>
                <w:sz w:val="24"/>
                <w:szCs w:val="24"/>
                <w:lang w:eastAsia="en-US"/>
              </w:rPr>
              <w:lastRenderedPageBreak/>
              <w:t xml:space="preserve">Pateikiama: </w:t>
            </w:r>
          </w:p>
          <w:p w14:paraId="07B2B51C" w14:textId="12FF95BD" w:rsidR="0010655D"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1)</w:t>
            </w:r>
            <w:r w:rsidR="0010655D" w:rsidRPr="00A57EC9">
              <w:rPr>
                <w:rFonts w:ascii="Times New Roman" w:eastAsia="Arial Unicode MS" w:hAnsi="Times New Roman"/>
                <w:sz w:val="24"/>
                <w:szCs w:val="24"/>
                <w:lang w:eastAsia="en-US"/>
              </w:rPr>
              <w:t xml:space="preserve"> Viešųjų pirkimų tarnybos nustatytos formos „Nacionalinio saugumo reikalavimų atitikties deklaracija“ (</w:t>
            </w:r>
            <w:r w:rsidR="00F14B46" w:rsidRPr="00A57EC9">
              <w:rPr>
                <w:rFonts w:ascii="Times New Roman" w:eastAsia="Arial Unicode MS" w:hAnsi="Times New Roman"/>
                <w:b/>
                <w:bCs/>
                <w:sz w:val="24"/>
                <w:szCs w:val="24"/>
                <w:lang w:eastAsia="en-US"/>
              </w:rPr>
              <w:t>Pirkimo sąlygų</w:t>
            </w:r>
            <w:r w:rsidR="0010655D" w:rsidRPr="00A57EC9">
              <w:rPr>
                <w:rFonts w:ascii="Times New Roman" w:eastAsia="Arial Unicode MS" w:hAnsi="Times New Roman"/>
                <w:b/>
                <w:bCs/>
                <w:sz w:val="24"/>
                <w:szCs w:val="24"/>
                <w:lang w:eastAsia="en-US"/>
              </w:rPr>
              <w:t xml:space="preserve"> </w:t>
            </w:r>
            <w:r w:rsidR="00347A96" w:rsidRPr="00A57EC9">
              <w:rPr>
                <w:rFonts w:ascii="Times New Roman" w:eastAsia="Arial Unicode MS" w:hAnsi="Times New Roman"/>
                <w:b/>
                <w:bCs/>
                <w:sz w:val="24"/>
                <w:szCs w:val="24"/>
                <w:lang w:eastAsia="en-US"/>
              </w:rPr>
              <w:t>10</w:t>
            </w:r>
            <w:r w:rsidR="0010655D" w:rsidRPr="00A57EC9">
              <w:rPr>
                <w:rFonts w:ascii="Times New Roman" w:eastAsia="Arial Unicode MS" w:hAnsi="Times New Roman"/>
                <w:b/>
                <w:bCs/>
                <w:sz w:val="24"/>
                <w:szCs w:val="24"/>
                <w:lang w:eastAsia="en-US"/>
              </w:rPr>
              <w:t xml:space="preserve"> priedas</w:t>
            </w:r>
            <w:r w:rsidR="0010655D" w:rsidRPr="00A57EC9">
              <w:rPr>
                <w:rFonts w:ascii="Times New Roman" w:eastAsia="Arial Unicode MS" w:hAnsi="Times New Roman"/>
                <w:sz w:val="24"/>
                <w:szCs w:val="24"/>
                <w:lang w:eastAsia="en-US"/>
              </w:rPr>
              <w:t>);</w:t>
            </w:r>
          </w:p>
          <w:p w14:paraId="6DDAB9FA" w14:textId="77777777" w:rsidR="0010655D" w:rsidRPr="00A57EC9" w:rsidRDefault="0010655D" w:rsidP="008001E1">
            <w:pPr>
              <w:spacing w:after="0" w:line="240" w:lineRule="auto"/>
              <w:jc w:val="both"/>
              <w:rPr>
                <w:rFonts w:ascii="Times New Roman" w:eastAsia="Arial Unicode MS" w:hAnsi="Times New Roman"/>
                <w:sz w:val="24"/>
                <w:szCs w:val="24"/>
                <w:lang w:eastAsia="en-US"/>
              </w:rPr>
            </w:pPr>
          </w:p>
          <w:p w14:paraId="7B1D9E9B" w14:textId="56E6373F" w:rsidR="008001E1" w:rsidRPr="00A57EC9" w:rsidRDefault="0010655D"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2)</w:t>
            </w:r>
            <w:r w:rsidR="008001E1" w:rsidRPr="00A57EC9">
              <w:rPr>
                <w:rFonts w:ascii="Times New Roman" w:eastAsia="Arial Unicode MS" w:hAnsi="Times New Roman"/>
                <w:sz w:val="24"/>
                <w:szCs w:val="24"/>
                <w:lang w:eastAsia="en-US"/>
              </w:rPr>
              <w:t xml:space="preserve"> „Tiekėjo deklaracija dėl atitikties Reglamento nuostatoms“, dėl Tarybos Reglamente (ES) 2022/576 nustatytų sąlygų nebuvimo (</w:t>
            </w:r>
            <w:r w:rsidR="00F14B46" w:rsidRPr="00A57EC9">
              <w:rPr>
                <w:rFonts w:ascii="Times New Roman" w:eastAsia="Arial Unicode MS" w:hAnsi="Times New Roman"/>
                <w:b/>
                <w:bCs/>
                <w:sz w:val="24"/>
                <w:szCs w:val="24"/>
                <w:lang w:eastAsia="en-US"/>
              </w:rPr>
              <w:t xml:space="preserve">Pirkimo sąlygų </w:t>
            </w:r>
            <w:r w:rsidRPr="00A57EC9">
              <w:rPr>
                <w:rFonts w:ascii="Times New Roman" w:eastAsia="Arial Unicode MS" w:hAnsi="Times New Roman"/>
                <w:b/>
                <w:bCs/>
                <w:sz w:val="24"/>
                <w:szCs w:val="24"/>
                <w:lang w:eastAsia="en-US"/>
              </w:rPr>
              <w:t>1</w:t>
            </w:r>
            <w:r w:rsidR="00347A96" w:rsidRPr="00A57EC9">
              <w:rPr>
                <w:rFonts w:ascii="Times New Roman" w:eastAsia="Arial Unicode MS" w:hAnsi="Times New Roman"/>
                <w:b/>
                <w:bCs/>
                <w:sz w:val="24"/>
                <w:szCs w:val="24"/>
                <w:lang w:eastAsia="en-US"/>
              </w:rPr>
              <w:t>1</w:t>
            </w:r>
            <w:r w:rsidRPr="00A57EC9">
              <w:rPr>
                <w:rFonts w:ascii="Times New Roman" w:eastAsia="Arial Unicode MS" w:hAnsi="Times New Roman"/>
                <w:b/>
                <w:bCs/>
                <w:sz w:val="24"/>
                <w:szCs w:val="24"/>
                <w:lang w:eastAsia="en-US"/>
              </w:rPr>
              <w:t xml:space="preserve"> priedas</w:t>
            </w:r>
            <w:r w:rsidR="008001E1" w:rsidRPr="00A57EC9">
              <w:rPr>
                <w:rFonts w:ascii="Times New Roman" w:eastAsia="Arial Unicode MS" w:hAnsi="Times New Roman"/>
                <w:sz w:val="24"/>
                <w:szCs w:val="24"/>
                <w:lang w:eastAsia="en-US"/>
              </w:rPr>
              <w:t>);</w:t>
            </w:r>
          </w:p>
          <w:p w14:paraId="3A5AAB00" w14:textId="77777777" w:rsidR="0010655D" w:rsidRPr="00A57EC9" w:rsidRDefault="0010655D" w:rsidP="008001E1">
            <w:pPr>
              <w:spacing w:after="0" w:line="240" w:lineRule="auto"/>
              <w:jc w:val="both"/>
              <w:rPr>
                <w:rFonts w:ascii="Times New Roman" w:eastAsia="Arial Unicode MS" w:hAnsi="Times New Roman"/>
                <w:sz w:val="24"/>
                <w:szCs w:val="24"/>
                <w:lang w:eastAsia="en-US"/>
              </w:rPr>
            </w:pPr>
          </w:p>
          <w:p w14:paraId="435F013B" w14:textId="7ECA1D83" w:rsidR="0010655D" w:rsidRPr="00A57EC9" w:rsidRDefault="0010655D"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3</w:t>
            </w:r>
            <w:r w:rsidR="008001E1" w:rsidRPr="00A57EC9">
              <w:rPr>
                <w:rFonts w:ascii="Times New Roman" w:eastAsia="Arial Unicode MS" w:hAnsi="Times New Roman"/>
                <w:sz w:val="24"/>
                <w:szCs w:val="24"/>
                <w:lang w:eastAsia="en-US"/>
              </w:rPr>
              <w:t>) VPĮ 45 str. 2</w:t>
            </w:r>
            <w:r w:rsidR="008001E1" w:rsidRPr="00A57EC9">
              <w:rPr>
                <w:rFonts w:ascii="Times New Roman" w:eastAsia="Arial Unicode MS" w:hAnsi="Times New Roman"/>
                <w:sz w:val="24"/>
                <w:szCs w:val="24"/>
                <w:vertAlign w:val="superscript"/>
                <w:lang w:eastAsia="en-US"/>
              </w:rPr>
              <w:t>1</w:t>
            </w:r>
            <w:r w:rsidR="008001E1" w:rsidRPr="00A57EC9">
              <w:rPr>
                <w:rFonts w:ascii="Times New Roman" w:eastAsia="Arial Unicode MS" w:hAnsi="Times New Roman"/>
                <w:sz w:val="24"/>
                <w:szCs w:val="24"/>
                <w:lang w:eastAsia="en-US"/>
              </w:rPr>
              <w:t xml:space="preserve"> d. reikalavimų atitikties deklaracija (</w:t>
            </w:r>
            <w:r w:rsidR="00F14B46" w:rsidRPr="00A57EC9">
              <w:rPr>
                <w:rFonts w:ascii="Times New Roman" w:eastAsia="Arial Unicode MS" w:hAnsi="Times New Roman"/>
                <w:b/>
                <w:bCs/>
                <w:sz w:val="24"/>
                <w:szCs w:val="24"/>
                <w:lang w:eastAsia="en-US"/>
              </w:rPr>
              <w:t xml:space="preserve">Pirkimo sąlygų </w:t>
            </w:r>
            <w:r w:rsidRPr="00A57EC9">
              <w:rPr>
                <w:rFonts w:ascii="Times New Roman" w:eastAsia="Arial Unicode MS" w:hAnsi="Times New Roman"/>
                <w:b/>
                <w:bCs/>
                <w:sz w:val="24"/>
                <w:szCs w:val="24"/>
                <w:lang w:eastAsia="en-US"/>
              </w:rPr>
              <w:t>1</w:t>
            </w:r>
            <w:r w:rsidR="00347A96" w:rsidRPr="00A57EC9">
              <w:rPr>
                <w:rFonts w:ascii="Times New Roman" w:eastAsia="Arial Unicode MS" w:hAnsi="Times New Roman"/>
                <w:b/>
                <w:bCs/>
                <w:sz w:val="24"/>
                <w:szCs w:val="24"/>
                <w:lang w:eastAsia="en-US"/>
              </w:rPr>
              <w:t>2</w:t>
            </w:r>
            <w:r w:rsidRPr="00A57EC9">
              <w:rPr>
                <w:rFonts w:ascii="Times New Roman" w:eastAsia="Arial Unicode MS" w:hAnsi="Times New Roman"/>
                <w:b/>
                <w:bCs/>
                <w:sz w:val="24"/>
                <w:szCs w:val="24"/>
                <w:lang w:eastAsia="en-US"/>
              </w:rPr>
              <w:t xml:space="preserve"> priedas</w:t>
            </w:r>
            <w:r w:rsidR="008001E1" w:rsidRPr="00A57EC9">
              <w:rPr>
                <w:rFonts w:ascii="Times New Roman" w:eastAsia="Arial Unicode MS" w:hAnsi="Times New Roman"/>
                <w:sz w:val="24"/>
                <w:szCs w:val="24"/>
                <w:lang w:eastAsia="en-US"/>
              </w:rPr>
              <w:t>);</w:t>
            </w:r>
          </w:p>
          <w:p w14:paraId="2EBF134B"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p>
          <w:p w14:paraId="7353FC6F"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 xml:space="preserve">4) </w:t>
            </w:r>
            <w:r w:rsidRPr="00A57EC9">
              <w:rPr>
                <w:rFonts w:ascii="Times New Roman" w:eastAsia="Arial Unicode MS" w:hAnsi="Times New Roman"/>
                <w:b/>
                <w:bCs/>
                <w:sz w:val="24"/>
                <w:szCs w:val="24"/>
                <w:lang w:eastAsia="en-US"/>
              </w:rPr>
              <w:t>perkančioji organizacija galimo laimėtojo reikalaus pateikti vieną ar kelis žemiau nurodytus dokumentus</w:t>
            </w:r>
            <w:r w:rsidRPr="00A57EC9">
              <w:rPr>
                <w:rFonts w:ascii="Times New Roman" w:eastAsia="Arial Unicode MS" w:hAnsi="Times New Roman"/>
                <w:sz w:val="24"/>
                <w:szCs w:val="24"/>
                <w:lang w:eastAsia="en-US"/>
              </w:rPr>
              <w:t>:</w:t>
            </w:r>
          </w:p>
          <w:p w14:paraId="78082682"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 xml:space="preserve">4.1. tiekėjo (juridinio asmens) vadovo patvirtinta juridinio asmens steigimo dokumentų kopija; </w:t>
            </w:r>
          </w:p>
          <w:p w14:paraId="6BBA308D"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 xml:space="preserve">4.2. Juridinių asmenų registro (JAR) išplėstinis išrašas su istorija; </w:t>
            </w:r>
          </w:p>
          <w:p w14:paraId="60E57DA4"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 xml:space="preserve">4.3. Juridinių asmenų dalyvių informacinės sistemos (JADIS) išrašas, </w:t>
            </w:r>
          </w:p>
          <w:p w14:paraId="5F11F67C"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 xml:space="preserve">4.4. JADIS naudos gavėjų posistemio (JANGIS) išrašas; </w:t>
            </w:r>
          </w:p>
          <w:p w14:paraId="4F29E131"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 xml:space="preserve">4.5. įmonės/įmonių grupės organizacinė struktūra (kai yra daugiau nei viena tiekėją, subtiekėją ar kitą ūkio subjektą kontroliuojančių asmenų (iki galutinio kontrolės turėtojo) grandis); </w:t>
            </w:r>
          </w:p>
          <w:p w14:paraId="14B0EF18"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 xml:space="preserve">4.6. asmens tapatybę patvirtinantis dokumentas (tapatybės kortelė ar pasas); </w:t>
            </w:r>
          </w:p>
          <w:p w14:paraId="62D11A79"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lastRenderedPageBreak/>
              <w:t xml:space="preserve">4.7 leidimą verstis atitinkama ūkine veikla patvirtinantis dokumentas (pavyzdžiui, verslo liudijimas, individualios veiklos pažymėjimas ir pan.); </w:t>
            </w:r>
          </w:p>
          <w:p w14:paraId="0AF17AFD"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4.8. pažyma apie deklaruotą gyvenamąją vietą;</w:t>
            </w:r>
          </w:p>
          <w:p w14:paraId="6D07E604"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 xml:space="preserve">4.9. atitinkami valstybės narės ar trečiosios šalies dokumentai. </w:t>
            </w:r>
          </w:p>
          <w:p w14:paraId="63102ACD" w14:textId="783EB5A9"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 xml:space="preserve">5. </w:t>
            </w:r>
            <w:r w:rsidR="00E82BE3" w:rsidRPr="00A57EC9">
              <w:rPr>
                <w:rFonts w:ascii="Times New Roman" w:eastAsia="Arial Unicode MS" w:hAnsi="Times New Roman"/>
                <w:sz w:val="24"/>
                <w:szCs w:val="24"/>
                <w:lang w:eastAsia="en-US"/>
              </w:rPr>
              <w:t>Ū</w:t>
            </w:r>
            <w:r w:rsidRPr="00A57EC9">
              <w:rPr>
                <w:rFonts w:ascii="Times New Roman" w:eastAsia="Arial Unicode MS" w:hAnsi="Times New Roman"/>
                <w:sz w:val="24"/>
                <w:szCs w:val="24"/>
                <w:lang w:eastAsia="en-US"/>
              </w:rPr>
              <w:t xml:space="preserve">kio subjektas, kurio pajėgumais tiekėjas remiasi, </w:t>
            </w:r>
            <w:r w:rsidR="00E82BE3" w:rsidRPr="00A57EC9">
              <w:rPr>
                <w:rFonts w:ascii="Times New Roman" w:eastAsia="Arial Unicode MS" w:hAnsi="Times New Roman"/>
                <w:sz w:val="24"/>
                <w:szCs w:val="24"/>
                <w:lang w:eastAsia="en-US"/>
              </w:rPr>
              <w:t xml:space="preserve">subtiekėjas </w:t>
            </w:r>
            <w:r w:rsidRPr="00A57EC9">
              <w:rPr>
                <w:rFonts w:ascii="Times New Roman" w:eastAsia="Arial Unicode MS" w:hAnsi="Times New Roman"/>
                <w:sz w:val="24"/>
                <w:szCs w:val="24"/>
                <w:lang w:eastAsia="en-US"/>
              </w:rPr>
              <w:t>pateikia 4 p. nurodytus dokumentus.</w:t>
            </w:r>
          </w:p>
          <w:p w14:paraId="7E46E458"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6. Tiekėją, subtiekėją, kitą ūkio subjektą, kurio pajėgumais tiekėjas remiasi, kontroliuojantys asmenys pateikia 4 p. nurodytus dokumentus.</w:t>
            </w:r>
          </w:p>
          <w:p w14:paraId="00B2F710"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 xml:space="preserve">Jei tiekėjas negali pateikti nurodytų dokumentų, jis turi nurodyti pagrįstas priežastis bei pateikti kitus dokumentus, įrodančius atitikimą. Neatsižvelgiant į tai perkančioji organizacija turi teisę pareikalauti pateikti vieną ar kelis VPĮ 51 str. 12 d. nurodytus ar kitus perkančiajai organizacijai priimtinus dokumentus. </w:t>
            </w:r>
          </w:p>
          <w:p w14:paraId="6CBCD449"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Perkančioji organizacija gali neprašyti VPĮ 51 str. 12 d. nurodytų dokumentų, jeigu iš VPĮ 50 str. 7 d. nurodytų ir kitų šaltinių gali nustatyti atitiktį keliamiems reikalavimams.</w:t>
            </w:r>
          </w:p>
          <w:p w14:paraId="2328EC8F"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7407E883" w14:textId="77777777" w:rsidR="008001E1" w:rsidRPr="00A57EC9" w:rsidRDefault="008001E1" w:rsidP="008001E1">
            <w:pPr>
              <w:spacing w:after="0" w:line="240" w:lineRule="auto"/>
              <w:jc w:val="both"/>
              <w:rPr>
                <w:rFonts w:ascii="Times New Roman" w:eastAsia="Arial Unicode MS" w:hAnsi="Times New Roman"/>
                <w:sz w:val="24"/>
                <w:szCs w:val="24"/>
                <w:lang w:eastAsia="en-US"/>
              </w:rPr>
            </w:pPr>
            <w:r w:rsidRPr="00A57EC9">
              <w:rPr>
                <w:rFonts w:ascii="Times New Roman" w:eastAsia="Arial Unicode MS" w:hAnsi="Times New Roman"/>
                <w:sz w:val="24"/>
                <w:szCs w:val="24"/>
                <w:lang w:eastAsia="en-US"/>
              </w:rPr>
              <w:t>Dokumentai gali būti teikiami lietuvių kalba.</w:t>
            </w:r>
          </w:p>
        </w:tc>
        <w:tc>
          <w:tcPr>
            <w:tcW w:w="1027" w:type="pct"/>
          </w:tcPr>
          <w:p w14:paraId="6E6FDD20" w14:textId="77777777" w:rsidR="0010655D" w:rsidRPr="00A57EC9" w:rsidRDefault="0010655D" w:rsidP="0010655D">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 xml:space="preserve">1) </w:t>
            </w:r>
            <w:r w:rsidR="008001E1"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Tiekėjas,</w:t>
            </w:r>
          </w:p>
          <w:p w14:paraId="5483186C" w14:textId="77777777" w:rsidR="0010655D" w:rsidRPr="00A57EC9" w:rsidRDefault="0010655D" w:rsidP="0010655D">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2) </w:t>
            </w:r>
            <w:r w:rsidR="008001E1"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kiekvienas tiekėjų grupės narys, </w:t>
            </w:r>
          </w:p>
          <w:p w14:paraId="444CD48E" w14:textId="563110FE" w:rsidR="008001E1" w:rsidRPr="00A57EC9" w:rsidRDefault="0010655D" w:rsidP="0010655D">
            <w:pPr>
              <w:pStyle w:val="ListParagraph"/>
              <w:tabs>
                <w:tab w:val="left" w:pos="311"/>
                <w:tab w:val="left" w:pos="453"/>
                <w:tab w:val="left" w:pos="1020"/>
              </w:tabs>
              <w:spacing w:after="0" w:line="240" w:lineRule="auto"/>
              <w:ind w:left="2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3)</w:t>
            </w:r>
            <w:r w:rsidR="007E5B50"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8001E1"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kiekvienas ūkio subjektas, kurio pajėgumais remiasi tiekėjas</w:t>
            </w:r>
            <w:r w:rsidR="00610588"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E82BE3"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subtiekėjas, (</w:t>
            </w:r>
            <w:r w:rsidR="00610588"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išskyrus </w:t>
            </w:r>
            <w:proofErr w:type="spellStart"/>
            <w:r w:rsidR="00610588"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kvazisubtiekėjus</w:t>
            </w:r>
            <w:proofErr w:type="spellEnd"/>
            <w:r w:rsidR="00E82BE3"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r w:rsidR="008001E1" w:rsidRPr="00A57EC9">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bei juos kontroliuojantys asmenys</w:t>
            </w:r>
          </w:p>
        </w:tc>
      </w:tr>
    </w:tbl>
    <w:p w14:paraId="02AE4DB2" w14:textId="49B98687" w:rsidR="003B32F2" w:rsidRPr="00A3251D" w:rsidRDefault="008001E1" w:rsidP="00A3251D">
      <w:pPr>
        <w:pBdr>
          <w:top w:val="nil"/>
          <w:left w:val="nil"/>
          <w:bottom w:val="nil"/>
          <w:right w:val="nil"/>
          <w:between w:val="nil"/>
          <w:bar w:val="nil"/>
        </w:pBdr>
        <w:spacing w:after="0" w:line="240" w:lineRule="auto"/>
        <w:jc w:val="both"/>
        <w:outlineLvl w:val="0"/>
        <w:rPr>
          <w:rFonts w:ascii="Times New Roman" w:eastAsia="Arial Unicode MS" w:hAnsi="Times New Roman" w:cs="Arial Unicode MS"/>
          <w:b/>
          <w:bCs/>
          <w:i/>
          <w:iCs/>
          <w:caps/>
          <w:spacing w:val="3"/>
          <w:sz w:val="20"/>
          <w:szCs w:val="20"/>
          <w:u w:color="444444"/>
          <w:bdr w:val="nil"/>
          <w:lang w:eastAsia="en-GB"/>
          <w14:textOutline w14:w="12700" w14:cap="flat" w14:cmpd="sng" w14:algn="ctr">
            <w14:noFill/>
            <w14:prstDash w14:val="solid"/>
            <w14:miter w14:lim="400000"/>
          </w14:textOutline>
        </w:rPr>
      </w:pPr>
      <w:r w:rsidRPr="00A57EC9">
        <w:rPr>
          <w:rFonts w:ascii="Times New Roman" w:eastAsia="Calibri" w:hAnsi="Times New Roman" w:cs="Times New Roman"/>
          <w:b/>
          <w:bCs/>
          <w:sz w:val="22"/>
          <w:szCs w:val="22"/>
          <w:u w:color="444444"/>
        </w:rPr>
        <w:lastRenderedPageBreak/>
        <w:t>Pastaba.</w:t>
      </w:r>
      <w:r w:rsidRPr="00A57EC9">
        <w:rPr>
          <w:rFonts w:ascii="Times New Roman" w:eastAsia="Calibri" w:hAnsi="Times New Roman" w:cs="Times New Roman"/>
          <w:sz w:val="22"/>
          <w:szCs w:val="22"/>
          <w:u w:color="444444"/>
        </w:rPr>
        <w:t xml:space="preserve"> </w:t>
      </w:r>
      <w:r w:rsidRPr="00A57EC9">
        <w:rPr>
          <w:rFonts w:ascii="Times New Roman" w:eastAsia="Calibri" w:hAnsi="Times New Roman" w:cs="Times New Roman"/>
          <w:i/>
          <w:iCs/>
          <w:sz w:val="20"/>
          <w:szCs w:val="20"/>
          <w:u w:color="444444"/>
        </w:rPr>
        <w:t>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bookmarkEnd w:id="0"/>
    </w:p>
    <w:sectPr w:rsidR="003B32F2" w:rsidRPr="00A3251D" w:rsidSect="008001E1">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88FF4" w14:textId="77777777" w:rsidR="00F0460E" w:rsidRDefault="00F0460E" w:rsidP="00DD3A79">
      <w:pPr>
        <w:spacing w:line="240" w:lineRule="auto"/>
      </w:pPr>
      <w:r>
        <w:separator/>
      </w:r>
    </w:p>
  </w:endnote>
  <w:endnote w:type="continuationSeparator" w:id="0">
    <w:p w14:paraId="51DDEC76" w14:textId="77777777" w:rsidR="00F0460E" w:rsidRDefault="00F0460E" w:rsidP="00DD3A79">
      <w:pPr>
        <w:spacing w:line="240" w:lineRule="auto"/>
      </w:pPr>
      <w:r>
        <w:continuationSeparator/>
      </w:r>
    </w:p>
  </w:endnote>
  <w:endnote w:type="continuationNotice" w:id="1">
    <w:p w14:paraId="3087BE50" w14:textId="77777777" w:rsidR="00F0460E" w:rsidRDefault="00F046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09948" w14:textId="77777777" w:rsidR="00F0460E" w:rsidRDefault="00F0460E" w:rsidP="00DD3A79">
      <w:pPr>
        <w:spacing w:line="240" w:lineRule="auto"/>
      </w:pPr>
      <w:r>
        <w:separator/>
      </w:r>
    </w:p>
  </w:footnote>
  <w:footnote w:type="continuationSeparator" w:id="0">
    <w:p w14:paraId="567834CC" w14:textId="77777777" w:rsidR="00F0460E" w:rsidRDefault="00F0460E" w:rsidP="00DD3A79">
      <w:pPr>
        <w:spacing w:line="240" w:lineRule="auto"/>
      </w:pPr>
      <w:r>
        <w:continuationSeparator/>
      </w:r>
    </w:p>
  </w:footnote>
  <w:footnote w:type="continuationNotice" w:id="1">
    <w:p w14:paraId="5D16527F" w14:textId="77777777" w:rsidR="00F0460E" w:rsidRDefault="00F0460E">
      <w:pPr>
        <w:spacing w:after="0" w:line="240" w:lineRule="auto"/>
      </w:pPr>
    </w:p>
  </w:footnote>
  <w:footnote w:id="2">
    <w:p w14:paraId="1743F5CA" w14:textId="77777777" w:rsidR="008001E1" w:rsidRPr="00BE052F" w:rsidRDefault="008001E1" w:rsidP="008001E1">
      <w:pPr>
        <w:pStyle w:val="FootnoteText"/>
        <w:jc w:val="both"/>
        <w:rPr>
          <w:rFonts w:ascii="Times New Roman" w:hAnsi="Times New Roman" w:cs="Times New Roman"/>
          <w:i/>
          <w:iCs/>
          <w:sz w:val="18"/>
          <w:szCs w:val="18"/>
        </w:rPr>
      </w:pPr>
      <w:r w:rsidRPr="00BE052F">
        <w:rPr>
          <w:rStyle w:val="FootnoteReference"/>
          <w:sz w:val="18"/>
          <w:szCs w:val="18"/>
        </w:rPr>
        <w:footnoteRef/>
      </w:r>
      <w:r w:rsidRPr="00BE052F">
        <w:rPr>
          <w:rFonts w:ascii="Times New Roman" w:hAnsi="Times New Roman" w:cs="Times New Roman"/>
          <w:sz w:val="18"/>
          <w:szCs w:val="18"/>
        </w:rPr>
        <w:t xml:space="preserve"> </w:t>
      </w:r>
      <w:r w:rsidRPr="00BE052F">
        <w:rPr>
          <w:rFonts w:ascii="Times New Roman" w:hAnsi="Times New Roman" w:cs="Times New Roman"/>
          <w:i/>
          <w:iCs/>
          <w:sz w:val="18"/>
          <w:szCs w:val="18"/>
        </w:rPr>
        <w:t>Valstybių ar teritorijų, kurių tiekėjai, jų subtiekėjai, ūkio subjektai, kurių pajėgumais yra remiamasi, gamintojai, techninės ar programinės įrangos priežiūrą ir palaikymą vykdantys asmenys ar juos kontroliuojantys asmenys nelaikomi patikimais, sąrašas:</w:t>
      </w:r>
    </w:p>
    <w:p w14:paraId="2539143C"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1. Rusijos Federacija.</w:t>
      </w:r>
    </w:p>
    <w:p w14:paraId="19CA1113"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2. Baltarusijos Respublika.</w:t>
      </w:r>
    </w:p>
    <w:p w14:paraId="77FDC01E"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3. Kinijos Liaudies Respublika, netaikoma Atskirajai Taivano, Penghu, Kinmeno ir Madzu muitų teritorijai.</w:t>
      </w:r>
    </w:p>
    <w:p w14:paraId="5CC04445"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4. Rusijos Federacijos aneksuotas Krymas.</w:t>
      </w:r>
    </w:p>
    <w:p w14:paraId="5707F131"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5. Moldovos Respublikos Vyriausybės nekontroliuojama Padniestrės teritorija.</w:t>
      </w:r>
    </w:p>
    <w:p w14:paraId="66BCD4BE" w14:textId="77777777" w:rsidR="008001E1" w:rsidRPr="00BE052F" w:rsidRDefault="008001E1" w:rsidP="008001E1">
      <w:pPr>
        <w:pStyle w:val="FootnoteText"/>
        <w:rPr>
          <w:rFonts w:ascii="Times New Roman" w:hAnsi="Times New Roman" w:cs="Times New Roman"/>
          <w:sz w:val="18"/>
          <w:szCs w:val="18"/>
        </w:rPr>
      </w:pPr>
      <w:r w:rsidRPr="00BE052F">
        <w:rPr>
          <w:rFonts w:ascii="Times New Roman" w:hAnsi="Times New Roman" w:cs="Times New Roman"/>
          <w:i/>
          <w:iCs/>
          <w:sz w:val="18"/>
          <w:szCs w:val="18"/>
        </w:rPr>
        <w:t>6. Sakartvelo Vyriausybės nekontroliuojamos Abchazijos ir Pietų Osetijos teritorijos.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0AF6639"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23F17266"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0504" w14:textId="2DBCA66A" w:rsidR="002E2331" w:rsidRDefault="00191C99" w:rsidP="00E614AF">
    <w:pPr>
      <w:pStyle w:val="Heading2"/>
      <w:jc w:val="right"/>
      <w:rPr>
        <w:rFonts w:ascii="Times New Roman" w:eastAsia="Calibri" w:hAnsi="Times New Roman" w:cs="Times New Roman"/>
        <w:color w:val="auto"/>
        <w:sz w:val="22"/>
        <w:szCs w:val="22"/>
      </w:rPr>
    </w:pPr>
    <w:bookmarkStart w:id="1" w:name="_Ref38291223"/>
    <w:bookmarkStart w:id="2" w:name="_Ref38291334"/>
    <w:bookmarkStart w:id="3" w:name="_Ref38533412"/>
    <w:bookmarkStart w:id="4" w:name="_Toc125010767"/>
    <w:bookmarkStart w:id="5" w:name="_Toc126308110"/>
    <w:r>
      <w:rPr>
        <w:rFonts w:ascii="Times New Roman" w:eastAsia="Calibri" w:hAnsi="Times New Roman" w:cs="Times New Roman"/>
        <w:color w:val="auto"/>
        <w:sz w:val="22"/>
        <w:szCs w:val="22"/>
      </w:rPr>
      <w:t xml:space="preserve">Pirkimo </w:t>
    </w:r>
    <w:r w:rsidR="1592D2DB" w:rsidRPr="1592D2DB">
      <w:rPr>
        <w:rFonts w:ascii="Times New Roman" w:eastAsia="Calibri" w:hAnsi="Times New Roman" w:cs="Times New Roman"/>
        <w:color w:val="auto"/>
        <w:sz w:val="22"/>
        <w:szCs w:val="22"/>
      </w:rPr>
      <w:t>sąlygų 4 priedas</w:t>
    </w:r>
  </w:p>
  <w:bookmarkEnd w:id="1"/>
  <w:bookmarkEnd w:id="2"/>
  <w:bookmarkEnd w:id="3"/>
  <w:bookmarkEnd w:id="4"/>
  <w:bookmarkEnd w:i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031076580" o:spid="_x0000_i1026"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486D75"/>
    <w:multiLevelType w:val="hybridMultilevel"/>
    <w:tmpl w:val="57E8EE96"/>
    <w:lvl w:ilvl="0" w:tplc="2C7842F0">
      <w:start w:val="3"/>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D75F58"/>
    <w:multiLevelType w:val="multilevel"/>
    <w:tmpl w:val="FA0C31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A95AC7"/>
    <w:multiLevelType w:val="hybridMultilevel"/>
    <w:tmpl w:val="C68EC810"/>
    <w:lvl w:ilvl="0" w:tplc="8356E52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7E1AEE"/>
    <w:multiLevelType w:val="multilevel"/>
    <w:tmpl w:val="03BA3D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8"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1209349">
    <w:abstractNumId w:val="0"/>
  </w:num>
  <w:num w:numId="2" w16cid:durableId="748968575">
    <w:abstractNumId w:val="6"/>
  </w:num>
  <w:num w:numId="3" w16cid:durableId="1659797116">
    <w:abstractNumId w:val="8"/>
  </w:num>
  <w:num w:numId="4" w16cid:durableId="1377778358">
    <w:abstractNumId w:val="7"/>
  </w:num>
  <w:num w:numId="5" w16cid:durableId="1097215586">
    <w:abstractNumId w:val="1"/>
  </w:num>
  <w:num w:numId="6" w16cid:durableId="2081436713">
    <w:abstractNumId w:val="5"/>
  </w:num>
  <w:num w:numId="7" w16cid:durableId="872499493">
    <w:abstractNumId w:val="3"/>
  </w:num>
  <w:num w:numId="8" w16cid:durableId="1411389144">
    <w:abstractNumId w:val="2"/>
  </w:num>
  <w:num w:numId="9" w16cid:durableId="25710755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07C25"/>
    <w:rsid w:val="000119F2"/>
    <w:rsid w:val="00012980"/>
    <w:rsid w:val="00024A64"/>
    <w:rsid w:val="00034649"/>
    <w:rsid w:val="00034A1F"/>
    <w:rsid w:val="000352DE"/>
    <w:rsid w:val="00040250"/>
    <w:rsid w:val="00041B7C"/>
    <w:rsid w:val="0004633B"/>
    <w:rsid w:val="000479F8"/>
    <w:rsid w:val="0005393D"/>
    <w:rsid w:val="0005408E"/>
    <w:rsid w:val="00054643"/>
    <w:rsid w:val="00063CA3"/>
    <w:rsid w:val="00064F28"/>
    <w:rsid w:val="000721A8"/>
    <w:rsid w:val="000765E5"/>
    <w:rsid w:val="00076EB9"/>
    <w:rsid w:val="00082A52"/>
    <w:rsid w:val="00082FFD"/>
    <w:rsid w:val="000916F5"/>
    <w:rsid w:val="000B1855"/>
    <w:rsid w:val="000B3816"/>
    <w:rsid w:val="000B5DC8"/>
    <w:rsid w:val="000B622F"/>
    <w:rsid w:val="000E37B7"/>
    <w:rsid w:val="000E7665"/>
    <w:rsid w:val="000F0E86"/>
    <w:rsid w:val="000F2D4F"/>
    <w:rsid w:val="000F4BF0"/>
    <w:rsid w:val="000F4C23"/>
    <w:rsid w:val="000F7EA5"/>
    <w:rsid w:val="0010146E"/>
    <w:rsid w:val="001021DA"/>
    <w:rsid w:val="0010251B"/>
    <w:rsid w:val="0010655D"/>
    <w:rsid w:val="0010717B"/>
    <w:rsid w:val="0011122F"/>
    <w:rsid w:val="00117AF9"/>
    <w:rsid w:val="00117C98"/>
    <w:rsid w:val="00122013"/>
    <w:rsid w:val="00125274"/>
    <w:rsid w:val="00126D4E"/>
    <w:rsid w:val="001329CD"/>
    <w:rsid w:val="00137DB8"/>
    <w:rsid w:val="0014099A"/>
    <w:rsid w:val="00142C9C"/>
    <w:rsid w:val="00152C28"/>
    <w:rsid w:val="0015366F"/>
    <w:rsid w:val="00161515"/>
    <w:rsid w:val="00163B0F"/>
    <w:rsid w:val="00163B5B"/>
    <w:rsid w:val="00170AE6"/>
    <w:rsid w:val="00177198"/>
    <w:rsid w:val="00182A05"/>
    <w:rsid w:val="00186638"/>
    <w:rsid w:val="001869AE"/>
    <w:rsid w:val="00191C99"/>
    <w:rsid w:val="001925E7"/>
    <w:rsid w:val="0019658D"/>
    <w:rsid w:val="001A3438"/>
    <w:rsid w:val="001A70E7"/>
    <w:rsid w:val="001B15D9"/>
    <w:rsid w:val="001C516D"/>
    <w:rsid w:val="001D2DDE"/>
    <w:rsid w:val="001D4FA1"/>
    <w:rsid w:val="001E09EB"/>
    <w:rsid w:val="001E2108"/>
    <w:rsid w:val="001F7FC5"/>
    <w:rsid w:val="00207415"/>
    <w:rsid w:val="00213D6F"/>
    <w:rsid w:val="00224AE5"/>
    <w:rsid w:val="0023750D"/>
    <w:rsid w:val="00251E40"/>
    <w:rsid w:val="00260831"/>
    <w:rsid w:val="00261DE8"/>
    <w:rsid w:val="00262D12"/>
    <w:rsid w:val="00267D87"/>
    <w:rsid w:val="002734E1"/>
    <w:rsid w:val="00274E50"/>
    <w:rsid w:val="00290042"/>
    <w:rsid w:val="002A4C92"/>
    <w:rsid w:val="002A7375"/>
    <w:rsid w:val="002B29AF"/>
    <w:rsid w:val="002C48E0"/>
    <w:rsid w:val="002E2331"/>
    <w:rsid w:val="002E3486"/>
    <w:rsid w:val="002E3D19"/>
    <w:rsid w:val="002E675B"/>
    <w:rsid w:val="00302C11"/>
    <w:rsid w:val="00305891"/>
    <w:rsid w:val="00305C10"/>
    <w:rsid w:val="003235BF"/>
    <w:rsid w:val="003359C8"/>
    <w:rsid w:val="00335B02"/>
    <w:rsid w:val="00343D67"/>
    <w:rsid w:val="00347A96"/>
    <w:rsid w:val="00361FE1"/>
    <w:rsid w:val="00365825"/>
    <w:rsid w:val="003674DC"/>
    <w:rsid w:val="00371188"/>
    <w:rsid w:val="0037508D"/>
    <w:rsid w:val="0037717D"/>
    <w:rsid w:val="003860DB"/>
    <w:rsid w:val="00391A4B"/>
    <w:rsid w:val="0039318B"/>
    <w:rsid w:val="00394B49"/>
    <w:rsid w:val="003953FF"/>
    <w:rsid w:val="003A3542"/>
    <w:rsid w:val="003A3D3A"/>
    <w:rsid w:val="003B13CB"/>
    <w:rsid w:val="003B32F2"/>
    <w:rsid w:val="003B69FD"/>
    <w:rsid w:val="003C3BAD"/>
    <w:rsid w:val="003C7544"/>
    <w:rsid w:val="003D25E6"/>
    <w:rsid w:val="003D2F73"/>
    <w:rsid w:val="003E3E30"/>
    <w:rsid w:val="003E48E6"/>
    <w:rsid w:val="003E4C6F"/>
    <w:rsid w:val="003F297C"/>
    <w:rsid w:val="003F4A59"/>
    <w:rsid w:val="003F5229"/>
    <w:rsid w:val="003F6C11"/>
    <w:rsid w:val="004040A2"/>
    <w:rsid w:val="004048B5"/>
    <w:rsid w:val="004119DD"/>
    <w:rsid w:val="00412336"/>
    <w:rsid w:val="00420618"/>
    <w:rsid w:val="004230ED"/>
    <w:rsid w:val="004242BD"/>
    <w:rsid w:val="00424712"/>
    <w:rsid w:val="00425CBA"/>
    <w:rsid w:val="004304A0"/>
    <w:rsid w:val="00430973"/>
    <w:rsid w:val="00430D7B"/>
    <w:rsid w:val="004414DE"/>
    <w:rsid w:val="00444FBD"/>
    <w:rsid w:val="00450B8F"/>
    <w:rsid w:val="00461462"/>
    <w:rsid w:val="004645DA"/>
    <w:rsid w:val="00464B06"/>
    <w:rsid w:val="00466A92"/>
    <w:rsid w:val="00473845"/>
    <w:rsid w:val="00481037"/>
    <w:rsid w:val="004856EB"/>
    <w:rsid w:val="00486FC8"/>
    <w:rsid w:val="004870BD"/>
    <w:rsid w:val="00491F9E"/>
    <w:rsid w:val="004C0805"/>
    <w:rsid w:val="004C12B7"/>
    <w:rsid w:val="004C60E9"/>
    <w:rsid w:val="004E1D57"/>
    <w:rsid w:val="004E4CCA"/>
    <w:rsid w:val="004E57A6"/>
    <w:rsid w:val="004F0259"/>
    <w:rsid w:val="004F618A"/>
    <w:rsid w:val="0050076D"/>
    <w:rsid w:val="00500F46"/>
    <w:rsid w:val="005020C1"/>
    <w:rsid w:val="00524633"/>
    <w:rsid w:val="00524BD5"/>
    <w:rsid w:val="005255D9"/>
    <w:rsid w:val="0052627E"/>
    <w:rsid w:val="005270B9"/>
    <w:rsid w:val="00537BDA"/>
    <w:rsid w:val="005422C2"/>
    <w:rsid w:val="00556481"/>
    <w:rsid w:val="00566984"/>
    <w:rsid w:val="005807AA"/>
    <w:rsid w:val="005814A4"/>
    <w:rsid w:val="0058716A"/>
    <w:rsid w:val="005940E6"/>
    <w:rsid w:val="005947CE"/>
    <w:rsid w:val="005A4163"/>
    <w:rsid w:val="005A59A7"/>
    <w:rsid w:val="005A5C3B"/>
    <w:rsid w:val="005A6FBA"/>
    <w:rsid w:val="005A7B79"/>
    <w:rsid w:val="005B14E8"/>
    <w:rsid w:val="005B172F"/>
    <w:rsid w:val="005B2304"/>
    <w:rsid w:val="005B4B4B"/>
    <w:rsid w:val="005B563F"/>
    <w:rsid w:val="005C280B"/>
    <w:rsid w:val="005D40B5"/>
    <w:rsid w:val="005D5363"/>
    <w:rsid w:val="005E1B67"/>
    <w:rsid w:val="005E3AEB"/>
    <w:rsid w:val="005E3C96"/>
    <w:rsid w:val="005F00E7"/>
    <w:rsid w:val="005F2F4D"/>
    <w:rsid w:val="005F6F00"/>
    <w:rsid w:val="0060164A"/>
    <w:rsid w:val="006040A0"/>
    <w:rsid w:val="00605327"/>
    <w:rsid w:val="00610588"/>
    <w:rsid w:val="0061521F"/>
    <w:rsid w:val="00615ECD"/>
    <w:rsid w:val="00622AF8"/>
    <w:rsid w:val="00626623"/>
    <w:rsid w:val="00632781"/>
    <w:rsid w:val="00632AFD"/>
    <w:rsid w:val="00641CD6"/>
    <w:rsid w:val="00645F9B"/>
    <w:rsid w:val="00653542"/>
    <w:rsid w:val="00663B32"/>
    <w:rsid w:val="00670805"/>
    <w:rsid w:val="006714BC"/>
    <w:rsid w:val="00672D56"/>
    <w:rsid w:val="0067337F"/>
    <w:rsid w:val="00675ABB"/>
    <w:rsid w:val="00687BF8"/>
    <w:rsid w:val="006B002F"/>
    <w:rsid w:val="006B0139"/>
    <w:rsid w:val="006B728B"/>
    <w:rsid w:val="006C0FE7"/>
    <w:rsid w:val="006C18C8"/>
    <w:rsid w:val="006C5B4E"/>
    <w:rsid w:val="006D07E2"/>
    <w:rsid w:val="006F2A01"/>
    <w:rsid w:val="006F7A54"/>
    <w:rsid w:val="007001A9"/>
    <w:rsid w:val="007003C0"/>
    <w:rsid w:val="00702235"/>
    <w:rsid w:val="0071310B"/>
    <w:rsid w:val="00716E28"/>
    <w:rsid w:val="007268B3"/>
    <w:rsid w:val="00726E56"/>
    <w:rsid w:val="00731149"/>
    <w:rsid w:val="007426B8"/>
    <w:rsid w:val="00747500"/>
    <w:rsid w:val="00751A37"/>
    <w:rsid w:val="007545AB"/>
    <w:rsid w:val="007570FE"/>
    <w:rsid w:val="0075722D"/>
    <w:rsid w:val="00764C0B"/>
    <w:rsid w:val="007659A4"/>
    <w:rsid w:val="00767E4B"/>
    <w:rsid w:val="00770092"/>
    <w:rsid w:val="00775276"/>
    <w:rsid w:val="0077787D"/>
    <w:rsid w:val="007979B2"/>
    <w:rsid w:val="007A1CED"/>
    <w:rsid w:val="007A1FAE"/>
    <w:rsid w:val="007A3367"/>
    <w:rsid w:val="007A53F0"/>
    <w:rsid w:val="007B15D8"/>
    <w:rsid w:val="007B673F"/>
    <w:rsid w:val="007C6BB1"/>
    <w:rsid w:val="007D0710"/>
    <w:rsid w:val="007D1518"/>
    <w:rsid w:val="007D7663"/>
    <w:rsid w:val="007E1AA3"/>
    <w:rsid w:val="007E4221"/>
    <w:rsid w:val="007E5B50"/>
    <w:rsid w:val="007E7E20"/>
    <w:rsid w:val="007F0B64"/>
    <w:rsid w:val="007F59D5"/>
    <w:rsid w:val="008001E1"/>
    <w:rsid w:val="008053FE"/>
    <w:rsid w:val="00805A60"/>
    <w:rsid w:val="00811DFB"/>
    <w:rsid w:val="00814A5C"/>
    <w:rsid w:val="00814BA7"/>
    <w:rsid w:val="00817568"/>
    <w:rsid w:val="008222C3"/>
    <w:rsid w:val="008226B1"/>
    <w:rsid w:val="00823B64"/>
    <w:rsid w:val="008266E4"/>
    <w:rsid w:val="00826B1C"/>
    <w:rsid w:val="00827802"/>
    <w:rsid w:val="00832323"/>
    <w:rsid w:val="008435F7"/>
    <w:rsid w:val="00850BA2"/>
    <w:rsid w:val="008634D6"/>
    <w:rsid w:val="008637EA"/>
    <w:rsid w:val="00864D8E"/>
    <w:rsid w:val="0087569A"/>
    <w:rsid w:val="0088691C"/>
    <w:rsid w:val="00892F3D"/>
    <w:rsid w:val="008A12D8"/>
    <w:rsid w:val="008A5F6F"/>
    <w:rsid w:val="008A6B7D"/>
    <w:rsid w:val="008C031C"/>
    <w:rsid w:val="008C1EE3"/>
    <w:rsid w:val="008C6777"/>
    <w:rsid w:val="008D2726"/>
    <w:rsid w:val="008D551E"/>
    <w:rsid w:val="008E64DC"/>
    <w:rsid w:val="0090039C"/>
    <w:rsid w:val="0091123E"/>
    <w:rsid w:val="0091463A"/>
    <w:rsid w:val="00921D85"/>
    <w:rsid w:val="009229FB"/>
    <w:rsid w:val="00930EA3"/>
    <w:rsid w:val="00931442"/>
    <w:rsid w:val="0094531F"/>
    <w:rsid w:val="0094707E"/>
    <w:rsid w:val="00952622"/>
    <w:rsid w:val="00952678"/>
    <w:rsid w:val="00981875"/>
    <w:rsid w:val="0098364B"/>
    <w:rsid w:val="009911D5"/>
    <w:rsid w:val="00996A86"/>
    <w:rsid w:val="009A055A"/>
    <w:rsid w:val="009A0FD3"/>
    <w:rsid w:val="009A2417"/>
    <w:rsid w:val="009A4F9C"/>
    <w:rsid w:val="009A6C4C"/>
    <w:rsid w:val="009B785C"/>
    <w:rsid w:val="009C0FC9"/>
    <w:rsid w:val="009C2182"/>
    <w:rsid w:val="009C22FC"/>
    <w:rsid w:val="009C57CC"/>
    <w:rsid w:val="009D14A2"/>
    <w:rsid w:val="009E3FFE"/>
    <w:rsid w:val="009E4E6E"/>
    <w:rsid w:val="00A03D55"/>
    <w:rsid w:val="00A30F79"/>
    <w:rsid w:val="00A317B9"/>
    <w:rsid w:val="00A3251D"/>
    <w:rsid w:val="00A33B1D"/>
    <w:rsid w:val="00A46556"/>
    <w:rsid w:val="00A47B9A"/>
    <w:rsid w:val="00A50DE8"/>
    <w:rsid w:val="00A527D5"/>
    <w:rsid w:val="00A57EC9"/>
    <w:rsid w:val="00A64E77"/>
    <w:rsid w:val="00A66759"/>
    <w:rsid w:val="00A70894"/>
    <w:rsid w:val="00A73FF7"/>
    <w:rsid w:val="00A82F09"/>
    <w:rsid w:val="00A96172"/>
    <w:rsid w:val="00AB1E13"/>
    <w:rsid w:val="00AB2C2B"/>
    <w:rsid w:val="00AB319B"/>
    <w:rsid w:val="00AB57A3"/>
    <w:rsid w:val="00AC3963"/>
    <w:rsid w:val="00AC418E"/>
    <w:rsid w:val="00AC790B"/>
    <w:rsid w:val="00AD7B4C"/>
    <w:rsid w:val="00AE0DDA"/>
    <w:rsid w:val="00AE15D7"/>
    <w:rsid w:val="00AE7390"/>
    <w:rsid w:val="00AF4AF3"/>
    <w:rsid w:val="00AF6C74"/>
    <w:rsid w:val="00B015C4"/>
    <w:rsid w:val="00B0195C"/>
    <w:rsid w:val="00B03499"/>
    <w:rsid w:val="00B13D0B"/>
    <w:rsid w:val="00B148CF"/>
    <w:rsid w:val="00B27BA4"/>
    <w:rsid w:val="00B3292E"/>
    <w:rsid w:val="00B43867"/>
    <w:rsid w:val="00B55238"/>
    <w:rsid w:val="00B55832"/>
    <w:rsid w:val="00B57AAD"/>
    <w:rsid w:val="00B6167C"/>
    <w:rsid w:val="00B62953"/>
    <w:rsid w:val="00B6422D"/>
    <w:rsid w:val="00B6560E"/>
    <w:rsid w:val="00B72792"/>
    <w:rsid w:val="00B73332"/>
    <w:rsid w:val="00B733D6"/>
    <w:rsid w:val="00B76466"/>
    <w:rsid w:val="00B847EB"/>
    <w:rsid w:val="00B868C6"/>
    <w:rsid w:val="00B86C8D"/>
    <w:rsid w:val="00B96928"/>
    <w:rsid w:val="00B96F07"/>
    <w:rsid w:val="00BA6B04"/>
    <w:rsid w:val="00BB10C4"/>
    <w:rsid w:val="00BB77DE"/>
    <w:rsid w:val="00BB7BF5"/>
    <w:rsid w:val="00BB7F8D"/>
    <w:rsid w:val="00BD4F0F"/>
    <w:rsid w:val="00BD581B"/>
    <w:rsid w:val="00BE7C2B"/>
    <w:rsid w:val="00BF3457"/>
    <w:rsid w:val="00BF4FEB"/>
    <w:rsid w:val="00BF7777"/>
    <w:rsid w:val="00C01D5C"/>
    <w:rsid w:val="00C133DD"/>
    <w:rsid w:val="00C15CED"/>
    <w:rsid w:val="00C166C3"/>
    <w:rsid w:val="00C24533"/>
    <w:rsid w:val="00C37725"/>
    <w:rsid w:val="00C4161B"/>
    <w:rsid w:val="00C52885"/>
    <w:rsid w:val="00C55641"/>
    <w:rsid w:val="00C6594A"/>
    <w:rsid w:val="00C67158"/>
    <w:rsid w:val="00C738BF"/>
    <w:rsid w:val="00C74F34"/>
    <w:rsid w:val="00C76F5E"/>
    <w:rsid w:val="00C7742D"/>
    <w:rsid w:val="00C77A19"/>
    <w:rsid w:val="00CB02BF"/>
    <w:rsid w:val="00CB2E7F"/>
    <w:rsid w:val="00CC2296"/>
    <w:rsid w:val="00CD76F3"/>
    <w:rsid w:val="00CF1ECA"/>
    <w:rsid w:val="00CF67E6"/>
    <w:rsid w:val="00D00F75"/>
    <w:rsid w:val="00D0314D"/>
    <w:rsid w:val="00D10FF6"/>
    <w:rsid w:val="00D149A9"/>
    <w:rsid w:val="00D17B1A"/>
    <w:rsid w:val="00D23604"/>
    <w:rsid w:val="00D36F43"/>
    <w:rsid w:val="00D37F79"/>
    <w:rsid w:val="00D42A21"/>
    <w:rsid w:val="00D44EB6"/>
    <w:rsid w:val="00D503C1"/>
    <w:rsid w:val="00D51868"/>
    <w:rsid w:val="00D5368D"/>
    <w:rsid w:val="00D57046"/>
    <w:rsid w:val="00D74823"/>
    <w:rsid w:val="00D74FDE"/>
    <w:rsid w:val="00D768AB"/>
    <w:rsid w:val="00D86E3B"/>
    <w:rsid w:val="00D878E5"/>
    <w:rsid w:val="00D87A12"/>
    <w:rsid w:val="00DA02D1"/>
    <w:rsid w:val="00DA4173"/>
    <w:rsid w:val="00DA4CF5"/>
    <w:rsid w:val="00DC6EF4"/>
    <w:rsid w:val="00DD3A79"/>
    <w:rsid w:val="00DD675B"/>
    <w:rsid w:val="00DD7401"/>
    <w:rsid w:val="00DE4E6E"/>
    <w:rsid w:val="00DE7791"/>
    <w:rsid w:val="00E12488"/>
    <w:rsid w:val="00E1284A"/>
    <w:rsid w:val="00E13E6C"/>
    <w:rsid w:val="00E16F74"/>
    <w:rsid w:val="00E212DA"/>
    <w:rsid w:val="00E4073B"/>
    <w:rsid w:val="00E41D89"/>
    <w:rsid w:val="00E42396"/>
    <w:rsid w:val="00E4360E"/>
    <w:rsid w:val="00E43E99"/>
    <w:rsid w:val="00E4479F"/>
    <w:rsid w:val="00E4494B"/>
    <w:rsid w:val="00E4618A"/>
    <w:rsid w:val="00E4746A"/>
    <w:rsid w:val="00E521D6"/>
    <w:rsid w:val="00E55EEF"/>
    <w:rsid w:val="00E614AF"/>
    <w:rsid w:val="00E62D64"/>
    <w:rsid w:val="00E63C1C"/>
    <w:rsid w:val="00E669CB"/>
    <w:rsid w:val="00E70C4E"/>
    <w:rsid w:val="00E74195"/>
    <w:rsid w:val="00E74205"/>
    <w:rsid w:val="00E746C2"/>
    <w:rsid w:val="00E77027"/>
    <w:rsid w:val="00E77B2E"/>
    <w:rsid w:val="00E802A9"/>
    <w:rsid w:val="00E80CF7"/>
    <w:rsid w:val="00E82BE3"/>
    <w:rsid w:val="00EA11AB"/>
    <w:rsid w:val="00EA24A7"/>
    <w:rsid w:val="00EA69D5"/>
    <w:rsid w:val="00EB2838"/>
    <w:rsid w:val="00EB4B5C"/>
    <w:rsid w:val="00EB6408"/>
    <w:rsid w:val="00EC00BA"/>
    <w:rsid w:val="00EC5158"/>
    <w:rsid w:val="00EC66E4"/>
    <w:rsid w:val="00ED0105"/>
    <w:rsid w:val="00ED1BB8"/>
    <w:rsid w:val="00ED2B47"/>
    <w:rsid w:val="00ED5F31"/>
    <w:rsid w:val="00EE0B85"/>
    <w:rsid w:val="00EE3EEF"/>
    <w:rsid w:val="00EE4F8D"/>
    <w:rsid w:val="00EF0848"/>
    <w:rsid w:val="00F0102A"/>
    <w:rsid w:val="00F02BF4"/>
    <w:rsid w:val="00F0460E"/>
    <w:rsid w:val="00F14B46"/>
    <w:rsid w:val="00F14F9E"/>
    <w:rsid w:val="00F17DDE"/>
    <w:rsid w:val="00F23118"/>
    <w:rsid w:val="00F350AC"/>
    <w:rsid w:val="00F4220E"/>
    <w:rsid w:val="00F429B5"/>
    <w:rsid w:val="00F445A7"/>
    <w:rsid w:val="00F50392"/>
    <w:rsid w:val="00F51B24"/>
    <w:rsid w:val="00F559A0"/>
    <w:rsid w:val="00F56C15"/>
    <w:rsid w:val="00F6061F"/>
    <w:rsid w:val="00F64BCE"/>
    <w:rsid w:val="00F65817"/>
    <w:rsid w:val="00F71248"/>
    <w:rsid w:val="00F736C4"/>
    <w:rsid w:val="00F83014"/>
    <w:rsid w:val="00F90CB7"/>
    <w:rsid w:val="00F91ADC"/>
    <w:rsid w:val="00F92BF2"/>
    <w:rsid w:val="00F97D2D"/>
    <w:rsid w:val="00FA59A5"/>
    <w:rsid w:val="00FA7B99"/>
    <w:rsid w:val="00FB003A"/>
    <w:rsid w:val="00FB109D"/>
    <w:rsid w:val="00FB131E"/>
    <w:rsid w:val="00FC23C8"/>
    <w:rsid w:val="00FC2C4A"/>
    <w:rsid w:val="00FD159F"/>
    <w:rsid w:val="00FD39DA"/>
    <w:rsid w:val="00FD3DC5"/>
    <w:rsid w:val="00FD506C"/>
    <w:rsid w:val="00FE7BC1"/>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6AE9809E"/>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B13D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semiHidden/>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basedOn w:val="Normal"/>
    <w:link w:val="FootnoteTextChar"/>
    <w:uiPriority w:val="99"/>
    <w:semiHidden/>
    <w:unhideWhenUsed/>
    <w:rsid w:val="002A4C9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4C92"/>
    <w:rPr>
      <w:rFonts w:asciiTheme="minorHAnsi" w:eastAsiaTheme="minorEastAsia" w:hAnsiTheme="minorHAnsi"/>
      <w:sz w:val="20"/>
      <w:szCs w:val="20"/>
      <w:lang w:eastAsia="lt-LT"/>
    </w:rPr>
  </w:style>
  <w:style w:type="character" w:styleId="FootnoteReference">
    <w:name w:val="footnote reference"/>
    <w:basedOn w:val="DefaultParagraphFont"/>
    <w:uiPriority w:val="99"/>
    <w:semiHidden/>
    <w:unhideWhenUsed/>
    <w:rsid w:val="002A4C92"/>
    <w:rPr>
      <w:vertAlign w:val="superscript"/>
    </w:rPr>
  </w:style>
  <w:style w:type="table" w:customStyle="1" w:styleId="Lentelstinklelis1">
    <w:name w:val="Lentelės tinklelis1"/>
    <w:basedOn w:val="TableNormal"/>
    <w:next w:val="TableGrid"/>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F56C15"/>
    <w:rPr>
      <w:rFonts w:ascii="Segoe UI" w:hAnsi="Segoe UI" w:cs="Segoe UI" w:hint="default"/>
      <w:sz w:val="18"/>
      <w:szCs w:val="18"/>
    </w:rPr>
  </w:style>
  <w:style w:type="table" w:customStyle="1" w:styleId="TableGrid1">
    <w:name w:val="Table Grid1"/>
    <w:basedOn w:val="TableNormal"/>
    <w:next w:val="TableGrid"/>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4F618A"/>
    <w:pPr>
      <w:spacing w:after="120"/>
    </w:pPr>
  </w:style>
  <w:style w:type="character" w:customStyle="1" w:styleId="BodyTextChar">
    <w:name w:val="Body Text Char"/>
    <w:basedOn w:val="DefaultParagraphFont"/>
    <w:link w:val="BodyText"/>
    <w:uiPriority w:val="99"/>
    <w:semiHidden/>
    <w:rsid w:val="004F618A"/>
    <w:rPr>
      <w:rFonts w:asciiTheme="minorHAnsi" w:eastAsiaTheme="minorEastAsia" w:hAnsiTheme="minorHAnsi"/>
      <w:sz w:val="21"/>
      <w:szCs w:val="21"/>
      <w:lang w:eastAsia="lt-LT"/>
    </w:rPr>
  </w:style>
  <w:style w:type="paragraph" w:styleId="BodyText2">
    <w:name w:val="Body Text 2"/>
    <w:basedOn w:val="Normal"/>
    <w:link w:val="BodyText2Char"/>
    <w:uiPriority w:val="99"/>
    <w:semiHidden/>
    <w:unhideWhenUsed/>
    <w:rsid w:val="004F618A"/>
    <w:pPr>
      <w:spacing w:after="120" w:line="480" w:lineRule="auto"/>
    </w:pPr>
  </w:style>
  <w:style w:type="character" w:customStyle="1" w:styleId="BodyText2Char">
    <w:name w:val="Body Text 2 Char"/>
    <w:basedOn w:val="DefaultParagraphFont"/>
    <w:link w:val="BodyText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TableNormal"/>
    <w:next w:val="TableGrid"/>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8001E1"/>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13D0B"/>
    <w:rPr>
      <w:rFonts w:asciiTheme="majorHAnsi" w:eastAsiaTheme="majorEastAsia" w:hAnsiTheme="majorHAnsi" w:cstheme="majorBidi"/>
      <w:color w:val="2E74B5" w:themeColor="accent1" w:themeShade="BF"/>
      <w:sz w:val="32"/>
      <w:szCs w:val="32"/>
      <w:lang w:eastAsia="lt-LT"/>
    </w:rPr>
  </w:style>
  <w:style w:type="table" w:customStyle="1" w:styleId="Lentelstinklelis6">
    <w:name w:val="Lentelės tinklelis6"/>
    <w:basedOn w:val="TableNormal"/>
    <w:next w:val="TableGrid"/>
    <w:uiPriority w:val="59"/>
    <w:rsid w:val="00B13D0B"/>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purl.org/dc/elements/1.1/"/>
    <ds:schemaRef ds:uri="http://www.w3.org/XML/1998/namespace"/>
    <ds:schemaRef ds:uri="ac3775fa-9d3b-4d8c-bc3d-fbdb29195e0c"/>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028236e2-f653-4d19-ab67-4d06a9145e0c"/>
    <ds:schemaRef ds:uri="4b2e9d09-07c5-42d4-ad0a-92e216c40b99"/>
    <ds:schemaRef ds:uri="http://purl.org/dc/dcmitype/"/>
  </ds:schemaRefs>
</ds:datastoreItem>
</file>

<file path=customXml/itemProps3.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6</Pages>
  <Words>9075</Words>
  <Characters>5174</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PRIEDAS_TIEKĖJŲ KVALIFIKACIJOS REIKALAVIMAI</vt:lpstr>
      <vt:lpstr>3 PRIEDAS_TIEKĖJŲ KVALIFIKACIJOS REIKALAVIMAI</vt:lpstr>
    </vt:vector>
  </TitlesOfParts>
  <Company>VĮ Registrų centras</Company>
  <LinksUpToDate>false</LinksUpToDate>
  <CharactersWithSpaces>14221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Kamilė Mockevičiūtė</cp:lastModifiedBy>
  <cp:revision>53</cp:revision>
  <dcterms:created xsi:type="dcterms:W3CDTF">2025-06-19T14:43:00Z</dcterms:created>
  <dcterms:modified xsi:type="dcterms:W3CDTF">2025-10-16T07:45:00Z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